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B22" w:rsidRDefault="004A3B22" w:rsidP="00855770">
      <w:pPr>
        <w:pStyle w:val="Title1COST"/>
        <w:spacing w:before="120"/>
        <w:jc w:val="center"/>
        <w:rPr>
          <w:color w:val="6E82BE"/>
          <w:sz w:val="36"/>
          <w:szCs w:val="36"/>
        </w:rPr>
      </w:pPr>
      <w:r w:rsidRPr="00167ADD">
        <w:rPr>
          <w:color w:val="6E82BE"/>
          <w:sz w:val="36"/>
          <w:szCs w:val="36"/>
        </w:rPr>
        <w:t xml:space="preserve">Report on the outcomes of a </w:t>
      </w:r>
      <w:r w:rsidRPr="008E080D">
        <w:rPr>
          <w:color w:val="6E82BE"/>
          <w:sz w:val="36"/>
          <w:szCs w:val="36"/>
        </w:rPr>
        <w:t>S</w:t>
      </w:r>
      <w:r>
        <w:rPr>
          <w:color w:val="6E82BE"/>
          <w:sz w:val="36"/>
          <w:szCs w:val="36"/>
        </w:rPr>
        <w:t>hort-Term Scientific Mission</w:t>
      </w:r>
      <w:r>
        <w:rPr>
          <w:rStyle w:val="FootnoteReference"/>
          <w:rFonts w:cs="Arial"/>
          <w:color w:val="56585B"/>
          <w:sz w:val="22"/>
          <w:szCs w:val="22"/>
          <w:lang w:eastAsia="en-US"/>
        </w:rPr>
        <w:footnoteReference w:id="1"/>
      </w:r>
    </w:p>
    <w:p w:rsidR="004A3B22" w:rsidRPr="00681CA3" w:rsidRDefault="004A3B22" w:rsidP="00855770">
      <w:pPr>
        <w:spacing w:before="120"/>
        <w:rPr>
          <w:u w:val="single"/>
          <w:lang w:eastAsia="en-GB"/>
        </w:rPr>
      </w:pPr>
    </w:p>
    <w:p w:rsidR="004A3B22" w:rsidRPr="008E080D" w:rsidRDefault="004A3B22" w:rsidP="00855770">
      <w:pPr>
        <w:pStyle w:val="Title2"/>
        <w:spacing w:before="120"/>
        <w:jc w:val="both"/>
        <w:rPr>
          <w:color w:val="56585B"/>
          <w:sz w:val="22"/>
          <w:szCs w:val="22"/>
        </w:rPr>
      </w:pPr>
    </w:p>
    <w:p w:rsidR="004A3B22" w:rsidRPr="008E080D" w:rsidRDefault="004A3B22" w:rsidP="00855770">
      <w:pPr>
        <w:pStyle w:val="Title2"/>
        <w:spacing w:before="120"/>
        <w:jc w:val="both"/>
        <w:rPr>
          <w:color w:val="56585B"/>
          <w:sz w:val="22"/>
          <w:szCs w:val="22"/>
        </w:rPr>
      </w:pPr>
      <w:r w:rsidRPr="008E080D">
        <w:rPr>
          <w:color w:val="56585B"/>
          <w:sz w:val="22"/>
          <w:szCs w:val="22"/>
        </w:rPr>
        <w:t xml:space="preserve">Action number: </w:t>
      </w:r>
      <w:r>
        <w:rPr>
          <w:color w:val="56585B"/>
          <w:sz w:val="22"/>
          <w:szCs w:val="22"/>
        </w:rPr>
        <w:t>CA18212</w:t>
      </w:r>
    </w:p>
    <w:p w:rsidR="004A3B22" w:rsidRDefault="004A3B22" w:rsidP="00855770">
      <w:pPr>
        <w:pStyle w:val="Title2"/>
        <w:spacing w:before="120"/>
        <w:jc w:val="both"/>
        <w:rPr>
          <w:color w:val="56585B"/>
          <w:sz w:val="22"/>
          <w:szCs w:val="22"/>
        </w:rPr>
      </w:pPr>
      <w:r>
        <w:rPr>
          <w:color w:val="56585B"/>
          <w:sz w:val="22"/>
          <w:szCs w:val="22"/>
        </w:rPr>
        <w:t>Grantee</w:t>
      </w:r>
      <w:r w:rsidRPr="008E080D">
        <w:rPr>
          <w:color w:val="56585B"/>
          <w:sz w:val="22"/>
          <w:szCs w:val="22"/>
        </w:rPr>
        <w:t xml:space="preserve"> name: </w:t>
      </w:r>
      <w:r>
        <w:rPr>
          <w:color w:val="56585B"/>
          <w:sz w:val="22"/>
          <w:szCs w:val="22"/>
        </w:rPr>
        <w:t>João Ameixa</w:t>
      </w:r>
    </w:p>
    <w:p w:rsidR="004A3B22" w:rsidRDefault="004A3B22" w:rsidP="00855770">
      <w:pPr>
        <w:pStyle w:val="Title2"/>
        <w:spacing w:before="120"/>
        <w:jc w:val="both"/>
        <w:rPr>
          <w:color w:val="56585B"/>
          <w:sz w:val="22"/>
          <w:szCs w:val="22"/>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6"/>
      </w:tblGrid>
      <w:tr w:rsidR="004A3B22" w:rsidRPr="003804D9">
        <w:tc>
          <w:tcPr>
            <w:tcW w:w="9356" w:type="dxa"/>
            <w:tcBorders>
              <w:bottom w:val="nil"/>
            </w:tcBorders>
          </w:tcPr>
          <w:p w:rsidR="004A3B22" w:rsidRPr="003804D9" w:rsidRDefault="004A3B22" w:rsidP="003804D9">
            <w:pPr>
              <w:spacing w:before="120"/>
              <w:rPr>
                <w:b/>
                <w:bCs/>
                <w:sz w:val="22"/>
                <w:szCs w:val="22"/>
                <w:u w:val="single"/>
              </w:rPr>
            </w:pPr>
            <w:r w:rsidRPr="003804D9">
              <w:rPr>
                <w:b/>
                <w:bCs/>
                <w:sz w:val="22"/>
                <w:szCs w:val="22"/>
                <w:u w:val="single"/>
              </w:rPr>
              <w:t>Details of the STSM</w:t>
            </w:r>
          </w:p>
          <w:p w:rsidR="004A3B22" w:rsidRPr="003804D9" w:rsidRDefault="004A3B22" w:rsidP="003804D9">
            <w:pPr>
              <w:pStyle w:val="Title2"/>
              <w:spacing w:before="120"/>
              <w:jc w:val="both"/>
              <w:rPr>
                <w:b w:val="0"/>
                <w:bCs w:val="0"/>
                <w:color w:val="56585B"/>
                <w:sz w:val="20"/>
                <w:szCs w:val="20"/>
                <w:lang w:eastAsia="en-US"/>
              </w:rPr>
            </w:pPr>
            <w:r w:rsidRPr="003804D9">
              <w:rPr>
                <w:b w:val="0"/>
                <w:bCs w:val="0"/>
                <w:color w:val="56585B"/>
                <w:sz w:val="20"/>
                <w:szCs w:val="20"/>
                <w:lang w:eastAsia="en-US"/>
              </w:rPr>
              <w:t xml:space="preserve">Title: </w:t>
            </w:r>
            <w:r w:rsidRPr="003804D9">
              <w:rPr>
                <w:color w:val="666666"/>
                <w:sz w:val="19"/>
                <w:szCs w:val="19"/>
                <w:lang w:eastAsia="en-US"/>
              </w:rPr>
              <w:t>Survival of fragments of cyano-containing polycyclic aromatic hydrocarbons</w:t>
            </w:r>
          </w:p>
          <w:p w:rsidR="004A3B22" w:rsidRPr="003804D9" w:rsidRDefault="004A3B22" w:rsidP="003804D9">
            <w:pPr>
              <w:pStyle w:val="Title2"/>
              <w:spacing w:before="120"/>
              <w:jc w:val="both"/>
              <w:rPr>
                <w:b w:val="0"/>
                <w:bCs w:val="0"/>
                <w:color w:val="56585B"/>
                <w:sz w:val="20"/>
                <w:szCs w:val="20"/>
                <w:lang w:eastAsia="en-US"/>
              </w:rPr>
            </w:pPr>
            <w:r w:rsidRPr="003804D9">
              <w:rPr>
                <w:b w:val="0"/>
                <w:bCs w:val="0"/>
                <w:color w:val="56585B"/>
                <w:sz w:val="20"/>
                <w:szCs w:val="20"/>
                <w:lang w:eastAsia="en-US"/>
              </w:rPr>
              <w:t>Start and end date: 12/12/2022 to 16/12/2022</w:t>
            </w:r>
          </w:p>
          <w:p w:rsidR="004A3B22" w:rsidRPr="003804D9" w:rsidRDefault="004A3B22" w:rsidP="003804D9">
            <w:pPr>
              <w:spacing w:before="120"/>
              <w:rPr>
                <w:b/>
                <w:bCs/>
                <w:sz w:val="22"/>
                <w:szCs w:val="22"/>
                <w:u w:val="single"/>
              </w:rPr>
            </w:pPr>
          </w:p>
        </w:tc>
      </w:tr>
      <w:tr w:rsidR="004A3B22" w:rsidRPr="003804D9">
        <w:tc>
          <w:tcPr>
            <w:tcW w:w="9356" w:type="dxa"/>
            <w:tcBorders>
              <w:bottom w:val="nil"/>
            </w:tcBorders>
          </w:tcPr>
          <w:p w:rsidR="004A3B22" w:rsidRPr="003804D9" w:rsidRDefault="004A3B22" w:rsidP="003804D9">
            <w:pPr>
              <w:spacing w:before="120"/>
              <w:rPr>
                <w:b/>
                <w:bCs/>
                <w:sz w:val="22"/>
                <w:szCs w:val="22"/>
                <w:u w:val="single"/>
              </w:rPr>
            </w:pPr>
            <w:r w:rsidRPr="003804D9">
              <w:rPr>
                <w:b/>
                <w:bCs/>
                <w:sz w:val="22"/>
                <w:szCs w:val="22"/>
                <w:u w:val="single"/>
              </w:rPr>
              <w:t xml:space="preserve">Description of the work carried out during the STSM </w:t>
            </w:r>
          </w:p>
          <w:p w:rsidR="004A3B22" w:rsidRPr="003804D9" w:rsidRDefault="004A3B22" w:rsidP="003804D9">
            <w:pPr>
              <w:spacing w:before="120"/>
              <w:rPr>
                <w:rFonts w:ascii="ArialMT" w:eastAsia="ArialMT"/>
                <w:color w:val="656966"/>
              </w:rPr>
            </w:pPr>
            <w:r w:rsidRPr="003804D9">
              <w:rPr>
                <w:rFonts w:ascii="ArialMT" w:eastAsia="MS Mincho" w:hAnsi="ArialMT" w:cs="ArialMT"/>
                <w:color w:val="656966"/>
              </w:rPr>
              <w:t xml:space="preserve">Description of the activities carried out during the STSM. Any deviations from the initial working plan shall also be described in this section. </w:t>
            </w:r>
          </w:p>
        </w:tc>
      </w:tr>
      <w:tr w:rsidR="004A3B22" w:rsidRPr="003804D9">
        <w:trPr>
          <w:trHeight w:val="1722"/>
        </w:trPr>
        <w:tc>
          <w:tcPr>
            <w:tcW w:w="9356" w:type="dxa"/>
            <w:tcBorders>
              <w:top w:val="nil"/>
            </w:tcBorders>
          </w:tcPr>
          <w:p w:rsidR="004A3B22" w:rsidRPr="003804D9" w:rsidRDefault="004A3B22" w:rsidP="003804D9">
            <w:pPr>
              <w:spacing w:before="120"/>
            </w:pPr>
            <w:r w:rsidRPr="003804D9">
              <w:t>We have successfully carried out the planned measurements of survival times of fragment ions produced upon the collision of fast benzonitrile (BN) and 1-cyanonaphtalene (1-CNN) cations with He during the STSM. Such studies involving 2-cyanonapthalene will be the focus of a future proposal for beamtime at the DESIREE infrastructure. For both systems, BN and 1-CNN, we have measured, in a first step, the collision-induced dissociation mass spectrum (CID MS) of the intact parent cation at an energy of about 100 eV (lab-of-frame energy), where He served as a collision partner. For a mass-selected ion, we have subsequently measured the ion yield as function of the storage time in DESIREE for the intact parent cations, as well as that for the most abundant fragment ions using two different experimental schemes: (i) measurement of spontaneous emission of neutrals and (ii) ion-beam dump onto a detector after progressively longer storage times.</w:t>
            </w:r>
          </w:p>
          <w:p w:rsidR="004A3B22" w:rsidRPr="003804D9" w:rsidRDefault="004A3B22" w:rsidP="003804D9">
            <w:pPr>
              <w:spacing w:before="120"/>
            </w:pPr>
            <w:r w:rsidRPr="003804D9">
              <w:t>Figure 1 shows the CID MS of BN</w:t>
            </w:r>
            <w:r w:rsidRPr="003804D9">
              <w:rPr>
                <w:vertAlign w:val="superscript"/>
              </w:rPr>
              <w:t>+</w:t>
            </w:r>
            <w:r w:rsidRPr="003804D9">
              <w:t xml:space="preserve"> (C</w:t>
            </w:r>
            <w:r w:rsidRPr="003804D9">
              <w:rPr>
                <w:vertAlign w:val="subscript"/>
              </w:rPr>
              <w:t>6</w:t>
            </w:r>
            <w:r w:rsidRPr="003804D9">
              <w:t>H</w:t>
            </w:r>
            <w:r w:rsidRPr="003804D9">
              <w:rPr>
                <w:vertAlign w:val="subscript"/>
              </w:rPr>
              <w:t>5</w:t>
            </w:r>
            <w:r w:rsidRPr="003804D9">
              <w:t>CN</w:t>
            </w:r>
            <w:r w:rsidRPr="003804D9">
              <w:rPr>
                <w:vertAlign w:val="superscript"/>
              </w:rPr>
              <w:t>+</w:t>
            </w:r>
            <w:r w:rsidRPr="003804D9">
              <w:t>) where the most abundant fragments are ascribed as C</w:t>
            </w:r>
            <w:r w:rsidRPr="003804D9">
              <w:rPr>
                <w:vertAlign w:val="subscript"/>
              </w:rPr>
              <w:t>6</w:t>
            </w:r>
            <w:r w:rsidRPr="003804D9">
              <w:t>H</w:t>
            </w:r>
            <w:r w:rsidRPr="003804D9">
              <w:rPr>
                <w:vertAlign w:val="subscript"/>
              </w:rPr>
              <w:t>x</w:t>
            </w:r>
            <w:r w:rsidRPr="003804D9">
              <w:rPr>
                <w:vertAlign w:val="superscript"/>
              </w:rPr>
              <w:t>+</w:t>
            </w:r>
            <w:r w:rsidRPr="003804D9">
              <w:t xml:space="preserve"> due to -H</w:t>
            </w:r>
            <w:r w:rsidRPr="003804D9">
              <w:rPr>
                <w:vertAlign w:val="subscript"/>
              </w:rPr>
              <w:t>x</w:t>
            </w:r>
            <w:r w:rsidRPr="003804D9">
              <w:t>CN loss, as well as C</w:t>
            </w:r>
            <w:r w:rsidRPr="003804D9">
              <w:rPr>
                <w:vertAlign w:val="subscript"/>
              </w:rPr>
              <w:t>6</w:t>
            </w:r>
            <w:r w:rsidRPr="003804D9">
              <w:t>H</w:t>
            </w:r>
            <w:r w:rsidRPr="003804D9">
              <w:rPr>
                <w:vertAlign w:val="subscript"/>
              </w:rPr>
              <w:t>x</w:t>
            </w:r>
            <w:r w:rsidRPr="003804D9">
              <w:rPr>
                <w:vertAlign w:val="superscript"/>
              </w:rPr>
              <w:t>+</w:t>
            </w:r>
            <w:r w:rsidRPr="003804D9">
              <w:t xml:space="preserve"> and C</w:t>
            </w:r>
            <w:r w:rsidRPr="003804D9">
              <w:rPr>
                <w:vertAlign w:val="subscript"/>
              </w:rPr>
              <w:t>3</w:t>
            </w:r>
            <w:r w:rsidRPr="003804D9">
              <w:t>H</w:t>
            </w:r>
            <w:r w:rsidRPr="003804D9">
              <w:rPr>
                <w:vertAlign w:val="subscript"/>
              </w:rPr>
              <w:t>x</w:t>
            </w:r>
            <w:r w:rsidRPr="003804D9">
              <w:rPr>
                <w:vertAlign w:val="superscript"/>
              </w:rPr>
              <w:t>+</w:t>
            </w:r>
            <w:r w:rsidRPr="003804D9">
              <w:t xml:space="preserve"> due to -H</w:t>
            </w:r>
            <w:r w:rsidRPr="003804D9">
              <w:rPr>
                <w:vertAlign w:val="subscript"/>
              </w:rPr>
              <w:t>x</w:t>
            </w:r>
            <w:r w:rsidRPr="003804D9">
              <w:t>C</w:t>
            </w:r>
            <w:r w:rsidRPr="003804D9">
              <w:rPr>
                <w:vertAlign w:val="subscript"/>
              </w:rPr>
              <w:t>2</w:t>
            </w:r>
            <w:r w:rsidRPr="003804D9">
              <w:t>N and -H</w:t>
            </w:r>
            <w:r w:rsidRPr="003804D9">
              <w:rPr>
                <w:vertAlign w:val="subscript"/>
              </w:rPr>
              <w:t>x</w:t>
            </w:r>
            <w:r w:rsidRPr="003804D9">
              <w:t>C</w:t>
            </w:r>
            <w:r w:rsidRPr="003804D9">
              <w:rPr>
                <w:vertAlign w:val="subscript"/>
              </w:rPr>
              <w:t>3</w:t>
            </w:r>
            <w:r w:rsidRPr="003804D9">
              <w:t>N losses, respectively. In the absence of He in the collision cell, it is observed a contribution from a metastable decay process leading to -H</w:t>
            </w:r>
            <w:r w:rsidRPr="003804D9">
              <w:rPr>
                <w:vertAlign w:val="subscript"/>
              </w:rPr>
              <w:t>x</w:t>
            </w:r>
            <w:r w:rsidRPr="003804D9">
              <w:t>CN loss to yield the ion C</w:t>
            </w:r>
            <w:r w:rsidRPr="003804D9">
              <w:rPr>
                <w:vertAlign w:val="subscript"/>
              </w:rPr>
              <w:t>6</w:t>
            </w:r>
            <w:r w:rsidRPr="003804D9">
              <w:t>H</w:t>
            </w:r>
            <w:r w:rsidRPr="003804D9">
              <w:rPr>
                <w:vertAlign w:val="subscript"/>
              </w:rPr>
              <w:t>x</w:t>
            </w:r>
            <w:r w:rsidRPr="003804D9">
              <w:rPr>
                <w:vertAlign w:val="superscript"/>
              </w:rPr>
              <w:t>+</w:t>
            </w:r>
            <w:r w:rsidRPr="003804D9">
              <w:t>. For each observed fragment of BN</w:t>
            </w:r>
            <w:r w:rsidRPr="003804D9">
              <w:rPr>
                <w:vertAlign w:val="superscript"/>
              </w:rPr>
              <w:t>+</w:t>
            </w:r>
            <w:r w:rsidRPr="003804D9">
              <w:t xml:space="preserve"> formed upon a collision with He, we measured subsequently the spontaneous emission decay yielding neutral fragment yield as a function of the storage time in DESIREE. In a further experiment, we measured the remaining ionic yield by directly dumping the ion beam onto a detector at different storage times in DESIREE ranging from 270 μs up to 1 s. The data acquired from the latter experiment is currently under analysis.</w:t>
            </w:r>
          </w:p>
          <w:tbl>
            <w:tblPr>
              <w:tblW w:w="0" w:type="auto"/>
              <w:tblLook w:val="00A0"/>
            </w:tblPr>
            <w:tblGrid>
              <w:gridCol w:w="9130"/>
            </w:tblGrid>
            <w:tr w:rsidR="004A3B22" w:rsidRPr="003804D9">
              <w:tc>
                <w:tcPr>
                  <w:tcW w:w="9130" w:type="dxa"/>
                </w:tcPr>
                <w:p w:rsidR="004A3B22" w:rsidRPr="003804D9" w:rsidRDefault="004A3B22" w:rsidP="003804D9">
                  <w:pPr>
                    <w:spacing w:before="120"/>
                    <w:rPr>
                      <w:i/>
                      <w:iCs/>
                    </w:rPr>
                  </w:pPr>
                  <w:r w:rsidRPr="003804D9">
                    <w:rPr>
                      <w:i/>
                      <w:iCs/>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25" type="#_x0000_t75" style="width:444pt;height:282pt;visibility:visible">
                        <v:imagedata r:id="rId7" o:title="" croptop="7273f" cropbottom="3012f"/>
                      </v:shape>
                    </w:pict>
                  </w:r>
                </w:p>
              </w:tc>
            </w:tr>
            <w:tr w:rsidR="004A3B22" w:rsidRPr="003804D9">
              <w:tc>
                <w:tcPr>
                  <w:tcW w:w="9130" w:type="dxa"/>
                </w:tcPr>
                <w:p w:rsidR="004A3B22" w:rsidRPr="003804D9" w:rsidRDefault="004A3B22" w:rsidP="003804D9">
                  <w:pPr>
                    <w:spacing w:before="120"/>
                    <w:rPr>
                      <w:i/>
                      <w:iCs/>
                    </w:rPr>
                  </w:pPr>
                  <w:r w:rsidRPr="003804D9">
                    <w:rPr>
                      <w:i/>
                      <w:iCs/>
                    </w:rPr>
                    <w:t>Figure 1. Mass spectra from (i) the metastable decay of BN</w:t>
                  </w:r>
                  <w:r w:rsidRPr="003804D9">
                    <w:rPr>
                      <w:i/>
                      <w:iCs/>
                      <w:vertAlign w:val="superscript"/>
                    </w:rPr>
                    <w:t xml:space="preserve">+ </w:t>
                  </w:r>
                  <w:r w:rsidRPr="003804D9">
                    <w:rPr>
                      <w:i/>
                      <w:iCs/>
                    </w:rPr>
                    <w:t>(black line), and (ii) the collision-induced dissociation mass spectrum of BN</w:t>
                  </w:r>
                  <w:r w:rsidRPr="003804D9">
                    <w:rPr>
                      <w:i/>
                      <w:iCs/>
                      <w:vertAlign w:val="superscript"/>
                    </w:rPr>
                    <w:t xml:space="preserve">+ </w:t>
                  </w:r>
                  <w:r w:rsidRPr="003804D9">
                    <w:rPr>
                      <w:i/>
                      <w:iCs/>
                    </w:rPr>
                    <w:t>upon collisions with He at a center-of-mass energy of about 100 eV</w:t>
                  </w:r>
                  <w:r w:rsidRPr="003804D9">
                    <w:rPr>
                      <w:i/>
                      <w:iCs/>
                      <w:vertAlign w:val="superscript"/>
                    </w:rPr>
                    <w:t xml:space="preserve"> </w:t>
                  </w:r>
                  <w:r w:rsidRPr="003804D9">
                    <w:rPr>
                      <w:i/>
                      <w:iCs/>
                    </w:rPr>
                    <w:t xml:space="preserve">(blue line). </w:t>
                  </w:r>
                </w:p>
              </w:tc>
            </w:tr>
          </w:tbl>
          <w:p w:rsidR="004A3B22" w:rsidRPr="003804D9" w:rsidRDefault="004A3B22" w:rsidP="003804D9">
            <w:pPr>
              <w:spacing w:before="120"/>
            </w:pPr>
            <w:r w:rsidRPr="003804D9">
              <w:t>The CID of 1-CNN</w:t>
            </w:r>
            <w:r w:rsidRPr="003804D9">
              <w:rPr>
                <w:vertAlign w:val="superscript"/>
              </w:rPr>
              <w:t>+</w:t>
            </w:r>
            <w:r w:rsidRPr="003804D9">
              <w:t xml:space="preserve"> produces a rich fragmentation pattern as shown in Figure 2. The most abundant fragments are C</w:t>
            </w:r>
            <w:r w:rsidRPr="003804D9">
              <w:rPr>
                <w:vertAlign w:val="subscript"/>
              </w:rPr>
              <w:t>10</w:t>
            </w:r>
            <w:r w:rsidRPr="003804D9">
              <w:t>H</w:t>
            </w:r>
            <w:r w:rsidRPr="003804D9">
              <w:rPr>
                <w:vertAlign w:val="subscript"/>
              </w:rPr>
              <w:t>x</w:t>
            </w:r>
            <w:r w:rsidRPr="003804D9">
              <w:rPr>
                <w:vertAlign w:val="superscript"/>
              </w:rPr>
              <w:t>+</w:t>
            </w:r>
            <w:r w:rsidRPr="003804D9">
              <w:t xml:space="preserve"> due to a loss of –H</w:t>
            </w:r>
            <w:r w:rsidRPr="003804D9">
              <w:rPr>
                <w:vertAlign w:val="subscript"/>
              </w:rPr>
              <w:t>x</w:t>
            </w:r>
            <w:r w:rsidRPr="003804D9">
              <w:t>CN along with a series of six lighter fragments with molecular structure C</w:t>
            </w:r>
            <w:r w:rsidRPr="003804D9">
              <w:rPr>
                <w:vertAlign w:val="subscript"/>
              </w:rPr>
              <w:t>10-</w:t>
            </w:r>
            <w:r w:rsidRPr="003804D9">
              <w:rPr>
                <w:i/>
                <w:iCs/>
                <w:vertAlign w:val="subscript"/>
              </w:rPr>
              <w:t>n</w:t>
            </w:r>
            <w:r w:rsidRPr="003804D9">
              <w:t>Hx</w:t>
            </w:r>
            <w:r w:rsidRPr="003804D9">
              <w:rPr>
                <w:vertAlign w:val="superscript"/>
              </w:rPr>
              <w:t xml:space="preserve">+ </w:t>
            </w:r>
            <w:r w:rsidRPr="003804D9">
              <w:t xml:space="preserve">with </w:t>
            </w:r>
            <w:r w:rsidRPr="003804D9">
              <w:rPr>
                <w:i/>
                <w:iCs/>
              </w:rPr>
              <w:t>n</w:t>
            </w:r>
            <w:r w:rsidRPr="003804D9">
              <w:t xml:space="preserve"> ≤ 6 (–H</w:t>
            </w:r>
            <w:r w:rsidRPr="003804D9">
              <w:rPr>
                <w:vertAlign w:val="subscript"/>
              </w:rPr>
              <w:t>x</w:t>
            </w:r>
            <w:r w:rsidRPr="003804D9">
              <w:t>C</w:t>
            </w:r>
            <w:r w:rsidRPr="003804D9">
              <w:rPr>
                <w:i/>
                <w:iCs/>
                <w:vertAlign w:val="subscript"/>
              </w:rPr>
              <w:t>n</w:t>
            </w:r>
            <w:r w:rsidRPr="003804D9">
              <w:t>N loss), in which the dominant ion is ascribed as C</w:t>
            </w:r>
            <w:r w:rsidRPr="003804D9">
              <w:rPr>
                <w:vertAlign w:val="subscript"/>
              </w:rPr>
              <w:t>6</w:t>
            </w:r>
            <w:r w:rsidRPr="003804D9">
              <w:t>H</w:t>
            </w:r>
            <w:r w:rsidRPr="003804D9">
              <w:rPr>
                <w:vertAlign w:val="subscript"/>
              </w:rPr>
              <w:t>x</w:t>
            </w:r>
            <w:r w:rsidRPr="003804D9">
              <w:rPr>
                <w:vertAlign w:val="superscript"/>
              </w:rPr>
              <w:t>+</w:t>
            </w:r>
            <w:r w:rsidRPr="003804D9">
              <w:t>. As observed in fragmentation pattern of BN, the parent ion 1-CNN</w:t>
            </w:r>
            <w:r w:rsidRPr="003804D9">
              <w:rPr>
                <w:vertAlign w:val="superscript"/>
              </w:rPr>
              <w:t xml:space="preserve">+ </w:t>
            </w:r>
            <w:r w:rsidRPr="003804D9">
              <w:t>undergoes a metastable decay, by which the neutral fragment H</w:t>
            </w:r>
            <w:r w:rsidRPr="003804D9">
              <w:rPr>
                <w:vertAlign w:val="subscript"/>
              </w:rPr>
              <w:t>x</w:t>
            </w:r>
            <w:r w:rsidRPr="003804D9">
              <w:t>CN gets dissociated to yield the counterpart ion C</w:t>
            </w:r>
            <w:r w:rsidRPr="003804D9">
              <w:rPr>
                <w:vertAlign w:val="subscript"/>
              </w:rPr>
              <w:t>10</w:t>
            </w:r>
            <w:r w:rsidRPr="003804D9">
              <w:t>H</w:t>
            </w:r>
            <w:r w:rsidRPr="003804D9">
              <w:rPr>
                <w:vertAlign w:val="subscript"/>
              </w:rPr>
              <w:t>x</w:t>
            </w:r>
            <w:r w:rsidRPr="003804D9">
              <w:rPr>
                <w:vertAlign w:val="superscript"/>
              </w:rPr>
              <w:t>+</w:t>
            </w:r>
            <w:r w:rsidRPr="003804D9">
              <w:t>.</w:t>
            </w:r>
          </w:p>
          <w:tbl>
            <w:tblPr>
              <w:tblW w:w="0" w:type="auto"/>
              <w:tblLook w:val="00A0"/>
            </w:tblPr>
            <w:tblGrid>
              <w:gridCol w:w="9130"/>
            </w:tblGrid>
            <w:tr w:rsidR="004A3B22" w:rsidRPr="003804D9">
              <w:tc>
                <w:tcPr>
                  <w:tcW w:w="9130" w:type="dxa"/>
                </w:tcPr>
                <w:p w:rsidR="004A3B22" w:rsidRPr="003804D9" w:rsidRDefault="004A3B22" w:rsidP="003804D9">
                  <w:pPr>
                    <w:spacing w:before="120"/>
                    <w:rPr>
                      <w:i/>
                      <w:iCs/>
                    </w:rPr>
                  </w:pPr>
                  <w:r w:rsidRPr="003804D9">
                    <w:rPr>
                      <w:i/>
                      <w:iCs/>
                      <w:noProof/>
                      <w:lang w:val="pl-PL" w:eastAsia="pl-PL"/>
                    </w:rPr>
                    <w:pict>
                      <v:shape id="Imagem 7" o:spid="_x0000_i1026" type="#_x0000_t75" style="width:444pt;height:280.8pt;visibility:visible">
                        <v:imagedata r:id="rId8" o:title="" croptop="5984f" cropbottom="2998f"/>
                      </v:shape>
                    </w:pict>
                  </w:r>
                </w:p>
              </w:tc>
            </w:tr>
            <w:tr w:rsidR="004A3B22" w:rsidRPr="003804D9">
              <w:tc>
                <w:tcPr>
                  <w:tcW w:w="9130" w:type="dxa"/>
                </w:tcPr>
                <w:p w:rsidR="004A3B22" w:rsidRPr="003804D9" w:rsidRDefault="004A3B22" w:rsidP="003804D9">
                  <w:pPr>
                    <w:spacing w:before="120"/>
                    <w:rPr>
                      <w:i/>
                      <w:iCs/>
                    </w:rPr>
                  </w:pPr>
                  <w:r w:rsidRPr="003804D9">
                    <w:rPr>
                      <w:i/>
                      <w:iCs/>
                    </w:rPr>
                    <w:t>Figure 2. Mass spectra from (i) the metastable decay of 1-CNN</w:t>
                  </w:r>
                  <w:r w:rsidRPr="003804D9">
                    <w:rPr>
                      <w:i/>
                      <w:iCs/>
                      <w:vertAlign w:val="superscript"/>
                    </w:rPr>
                    <w:t xml:space="preserve">+ </w:t>
                  </w:r>
                  <w:r w:rsidRPr="003804D9">
                    <w:rPr>
                      <w:i/>
                      <w:iCs/>
                    </w:rPr>
                    <w:t>(black line), and (ii) the collision-induced dissociation mass spectrum of 1-CNN</w:t>
                  </w:r>
                  <w:r w:rsidRPr="003804D9">
                    <w:rPr>
                      <w:i/>
                      <w:iCs/>
                      <w:vertAlign w:val="superscript"/>
                    </w:rPr>
                    <w:t xml:space="preserve">+ </w:t>
                  </w:r>
                  <w:r w:rsidRPr="003804D9">
                    <w:rPr>
                      <w:i/>
                      <w:iCs/>
                    </w:rPr>
                    <w:t>upon collisions with He at a center-of-mass energy of about 100 eV</w:t>
                  </w:r>
                  <w:r w:rsidRPr="003804D9">
                    <w:rPr>
                      <w:i/>
                      <w:iCs/>
                      <w:vertAlign w:val="superscript"/>
                    </w:rPr>
                    <w:t xml:space="preserve"> </w:t>
                  </w:r>
                  <w:r w:rsidRPr="003804D9">
                    <w:rPr>
                      <w:i/>
                      <w:iCs/>
                    </w:rPr>
                    <w:t>(blue line).</w:t>
                  </w:r>
                </w:p>
              </w:tc>
            </w:tr>
          </w:tbl>
          <w:p w:rsidR="004A3B22" w:rsidRPr="003804D9" w:rsidRDefault="004A3B22" w:rsidP="003804D9">
            <w:pPr>
              <w:spacing w:before="120"/>
              <w:rPr>
                <w:i/>
                <w:iCs/>
              </w:rPr>
            </w:pPr>
          </w:p>
        </w:tc>
      </w:tr>
      <w:tr w:rsidR="004A3B22" w:rsidRPr="003804D9">
        <w:trPr>
          <w:trHeight w:val="327"/>
        </w:trPr>
        <w:tc>
          <w:tcPr>
            <w:tcW w:w="9356" w:type="dxa"/>
            <w:tcBorders>
              <w:top w:val="nil"/>
              <w:bottom w:val="nil"/>
            </w:tcBorders>
          </w:tcPr>
          <w:p w:rsidR="004A3B22" w:rsidRPr="003804D9" w:rsidRDefault="004A3B22" w:rsidP="003804D9">
            <w:pPr>
              <w:spacing w:before="120"/>
              <w:rPr>
                <w:b/>
                <w:bCs/>
                <w:sz w:val="22"/>
                <w:szCs w:val="22"/>
                <w:u w:val="single"/>
              </w:rPr>
            </w:pPr>
            <w:r w:rsidRPr="003804D9">
              <w:rPr>
                <w:b/>
                <w:bCs/>
                <w:sz w:val="22"/>
                <w:szCs w:val="22"/>
                <w:u w:val="single"/>
              </w:rPr>
              <w:t>Description of the STSM main achievements and planned follow-up activities</w:t>
            </w:r>
          </w:p>
          <w:p w:rsidR="004A3B22" w:rsidRPr="003804D9" w:rsidRDefault="004A3B22" w:rsidP="003804D9">
            <w:pPr>
              <w:spacing w:before="120"/>
              <w:rPr>
                <w:rFonts w:ascii="ArialMT" w:eastAsia="MS Mincho" w:hAnsi="ArialMT" w:cs="ArialMT"/>
                <w:color w:val="656966"/>
              </w:rPr>
            </w:pPr>
            <w:r w:rsidRPr="003804D9">
              <w:rPr>
                <w:rFonts w:ascii="ArialMT" w:eastAsia="MS Mincho" w:hAnsi="ArialMT" w:cs="ArialMT"/>
                <w:color w:val="656966"/>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p>
          <w:p w:rsidR="004A3B22" w:rsidRPr="003804D9" w:rsidRDefault="004A3B22" w:rsidP="003804D9">
            <w:pPr>
              <w:spacing w:before="120"/>
              <w:rPr>
                <w:i/>
                <w:iCs/>
              </w:rPr>
            </w:pPr>
          </w:p>
          <w:p w:rsidR="004A3B22" w:rsidRPr="003804D9" w:rsidRDefault="004A3B22" w:rsidP="003804D9">
            <w:pPr>
              <w:spacing w:before="120"/>
            </w:pPr>
            <w:r w:rsidRPr="003804D9">
              <w:t>Through the present STSM, the survival of fragments of benzonitrile and 1-cyanonaphtalene were successfully studied using the unique storage conditions of the DESIREE cryogenic ion storage ring. The next activity is to analyse the data related with the spontaneous decay of (i) parent cation BN</w:t>
            </w:r>
            <w:r w:rsidRPr="003804D9">
              <w:rPr>
                <w:vertAlign w:val="superscript"/>
              </w:rPr>
              <w:t>+</w:t>
            </w:r>
            <w:r w:rsidRPr="003804D9">
              <w:t>, (ii) fragments produced by CID as well as (iii) the 1-CNN</w:t>
            </w:r>
            <w:r w:rsidRPr="003804D9">
              <w:rPr>
                <w:vertAlign w:val="superscript"/>
              </w:rPr>
              <w:t>+</w:t>
            </w:r>
            <w:r w:rsidRPr="003804D9">
              <w:t xml:space="preserve"> fragments produced by CID. Classical molecular dynamics simulations will be also conducted by the Stockholm groupto help to interpret the experimental data, namely by simulating the mass spectra measured experimentally, the energy distribution of the fragmentation products as well as fragmentation routes. In this spirit, we intend to prepare a publication to be submitted in a high-impact journal in the field of astrochemistry or physical chemistry, where we plan to provide key insights to understand the chemistry of cyano polycyclic aromatic hydrocarbons in conditions close to those of the interstellar medium. Therefore, the expected outcomes of this STSM are in line with the MD-GAS COST Action objectives. To extend the knowledge acquired herein, a further application for a STSM to the DESIREE infrastructure may be submitted, through which a similar set of experiments could be performed on the isomer 2-cyanonaphtalene.</w:t>
            </w:r>
          </w:p>
        </w:tc>
      </w:tr>
      <w:tr w:rsidR="004A3B22" w:rsidRPr="003804D9">
        <w:trPr>
          <w:trHeight w:val="327"/>
        </w:trPr>
        <w:tc>
          <w:tcPr>
            <w:tcW w:w="9356" w:type="dxa"/>
            <w:tcBorders>
              <w:top w:val="nil"/>
            </w:tcBorders>
          </w:tcPr>
          <w:p w:rsidR="004A3B22" w:rsidRPr="003804D9" w:rsidRDefault="004A3B22" w:rsidP="003804D9">
            <w:pPr>
              <w:spacing w:before="120"/>
              <w:rPr>
                <w:b/>
                <w:bCs/>
                <w:sz w:val="22"/>
                <w:szCs w:val="22"/>
                <w:u w:val="single"/>
              </w:rPr>
            </w:pPr>
          </w:p>
        </w:tc>
      </w:tr>
    </w:tbl>
    <w:p w:rsidR="004A3B22" w:rsidRPr="00D940F7" w:rsidRDefault="004A3B22" w:rsidP="00D940F7">
      <w:bookmarkStart w:id="0" w:name="_PictureBullets"/>
      <w:r w:rsidRPr="009B356E">
        <w:rPr>
          <w:rFonts w:ascii="Times New Roman" w:eastAsia="Times New Roman" w:hAnsi="Times New Roman"/>
          <w:vanish/>
          <w:color w:val="auto"/>
          <w:sz w:val="24"/>
          <w:szCs w:val="24"/>
          <w:lang w:val="pl-PL" w:eastAsia="pl-PL"/>
        </w:rPr>
        <w:pict>
          <v:shape id="_x0000_i1027" type="#_x0000_t75" style="width:101.4pt;height:101.4pt" o:bullet="t">
            <v:imagedata r:id="rId9" o:title=""/>
          </v:shape>
        </w:pict>
      </w:r>
      <w:bookmarkEnd w:id="0"/>
    </w:p>
    <w:sectPr w:rsidR="004A3B22" w:rsidRPr="00D940F7" w:rsidSect="00384D8B">
      <w:headerReference w:type="default" r:id="rId10"/>
      <w:footerReference w:type="default" r:id="rId11"/>
      <w:headerReference w:type="first" r:id="rId12"/>
      <w:footerReference w:type="first" r:id="rId13"/>
      <w:pgSz w:w="11900" w:h="16840"/>
      <w:pgMar w:top="1418" w:right="1418" w:bottom="851" w:left="1418" w:header="1418" w:footer="5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B22" w:rsidRDefault="004A3B22" w:rsidP="00F24F32">
      <w:r>
        <w:separator/>
      </w:r>
    </w:p>
  </w:endnote>
  <w:endnote w:type="continuationSeparator" w:id="0">
    <w:p w:rsidR="004A3B22" w:rsidRDefault="004A3B22" w:rsidP="00F24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STIXGeneral"/>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Meiryo">
    <w:altName w:val="MS Gothic"/>
    <w:panose1 w:val="00000000000000000000"/>
    <w:charset w:val="80"/>
    <w:family w:val="swiss"/>
    <w:notTrueType/>
    <w:pitch w:val="variable"/>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Effra">
    <w:altName w:val="Calibri"/>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Exo">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B22" w:rsidRDefault="004A3B22" w:rsidP="00F24F32">
    <w:pPr>
      <w:pStyle w:val="Footer"/>
    </w:pPr>
    <w:r>
      <w:rPr>
        <w:noProof/>
        <w:lang w:val="pl-PL" w:eastAsia="pl-PL"/>
      </w:rPr>
      <w:pict>
        <v:shapetype id="_x0000_t202" coordsize="21600,21600" o:spt="202" path="m,l,21600r21600,l21600,xe">
          <v:stroke joinstyle="miter"/>
          <v:path gradientshapeok="t" o:connecttype="rect"/>
        </v:shapetype>
        <v:shape id="Zone de texte 5" o:spid="_x0000_s2050" type="#_x0000_t202" style="position:absolute;left:0;text-align:left;margin-left:0;margin-top:0;width:453.55pt;height:42.5pt;z-index:251662336;visibility:visible;mso-position-horizontal-relative:margin;mso-position-vertical:bottom;mso-position-vertical-relative:page" filled="f" stroked="f">
          <v:textbox inset=",,0,8mm">
            <w:txbxContent>
              <w:p w:rsidR="004A3B22" w:rsidRPr="00181660" w:rsidRDefault="004A3B22"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Pr>
                    <w:noProof/>
                    <w:sz w:val="16"/>
                    <w:szCs w:val="16"/>
                  </w:rPr>
                  <w:t>3</w:t>
                </w:r>
                <w:r w:rsidRPr="00181660">
                  <w:rPr>
                    <w:sz w:val="16"/>
                    <w:szCs w:val="16"/>
                  </w:rPr>
                  <w:fldChar w:fldCharType="end"/>
                </w:r>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B22" w:rsidRPr="00ED1804" w:rsidRDefault="004A3B22" w:rsidP="00987F45">
    <w:pPr>
      <w:pStyle w:val="Footer"/>
      <w:rPr>
        <w:rFonts w:ascii="Effra" w:hAnsi="Effra" w:cs="Effra"/>
        <w:noProof/>
        <w:sz w:val="17"/>
        <w:szCs w:val="17"/>
      </w:rPr>
    </w:pPr>
  </w:p>
  <w:p w:rsidR="004A3B22" w:rsidRPr="00703422" w:rsidRDefault="004A3B22" w:rsidP="00D7115C">
    <w:pPr>
      <w:pStyle w:val="Footer"/>
      <w:tabs>
        <w:tab w:val="clear" w:pos="4536"/>
        <w:tab w:val="center" w:pos="6379"/>
        <w:tab w:val="left" w:pos="6521"/>
      </w:tabs>
      <w:rPr>
        <w:rFonts w:ascii="Effra" w:hAnsi="Effra" w:cs="Effra"/>
        <w:b/>
        <w:bCs/>
        <w:color w:val="3D5ABF"/>
        <w:sz w:val="17"/>
        <w:szCs w:val="17"/>
        <w:lang w:val="fr-FR"/>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Graphical user interface, applicationDescription automatically generated" style="position:absolute;left:0;text-align:left;margin-left:314.6pt;margin-top:1.6pt;width:123.8pt;height:25.95pt;z-index:251666432;visibility:visible">
          <v:imagedata r:id="rId1" o:title=""/>
        </v:shape>
      </w:pict>
    </w:r>
    <w:r w:rsidRPr="00703422">
      <w:rPr>
        <w:rFonts w:ascii="Effra" w:hAnsi="Effra" w:cs="Effra"/>
        <w:b/>
        <w:bCs/>
        <w:color w:val="3D5ABF"/>
        <w:sz w:val="17"/>
        <w:szCs w:val="17"/>
        <w:lang w:val="fr-FR"/>
      </w:rPr>
      <w:t>COST Association AISBL</w:t>
    </w:r>
  </w:p>
  <w:p w:rsidR="004A3B22" w:rsidRPr="008C46E3" w:rsidRDefault="004A3B22" w:rsidP="0073624E">
    <w:pPr>
      <w:pStyle w:val="Footer"/>
      <w:tabs>
        <w:tab w:val="clear" w:pos="9072"/>
        <w:tab w:val="left" w:pos="6379"/>
        <w:tab w:val="left" w:pos="7210"/>
      </w:tabs>
      <w:rPr>
        <w:rFonts w:ascii="Effra" w:hAnsi="Effra" w:cs="Effra"/>
        <w:sz w:val="17"/>
        <w:szCs w:val="17"/>
        <w:lang w:val="fr-FR"/>
      </w:rPr>
    </w:pPr>
    <w:r w:rsidRPr="008C46E3">
      <w:rPr>
        <w:rFonts w:ascii="Effra" w:hAnsi="Effra" w:cs="Effra"/>
        <w:sz w:val="17"/>
        <w:szCs w:val="17"/>
        <w:lang w:val="fr-FR"/>
      </w:rPr>
      <w:t>Avenue du Boulevard – Bolwerklaan 21 | 1210 Brussels, Belgium</w:t>
    </w:r>
    <w:r w:rsidRPr="008C46E3">
      <w:rPr>
        <w:rFonts w:ascii="Effra" w:hAnsi="Effra" w:cs="Effra"/>
        <w:sz w:val="17"/>
        <w:szCs w:val="17"/>
        <w:lang w:val="fr-FR"/>
      </w:rPr>
      <w:tab/>
    </w:r>
    <w:r w:rsidRPr="008C46E3">
      <w:rPr>
        <w:rFonts w:ascii="Effra" w:hAnsi="Effra" w:cs="Effra"/>
        <w:sz w:val="17"/>
        <w:szCs w:val="17"/>
        <w:lang w:val="fr-FR"/>
      </w:rPr>
      <w:tab/>
    </w:r>
  </w:p>
  <w:p w:rsidR="004A3B22" w:rsidRPr="00516CEB" w:rsidRDefault="004A3B22" w:rsidP="00D7115C">
    <w:pPr>
      <w:pStyle w:val="Footer"/>
      <w:tabs>
        <w:tab w:val="clear" w:pos="4536"/>
        <w:tab w:val="center" w:pos="6379"/>
      </w:tabs>
      <w:rPr>
        <w:rFonts w:ascii="Effra" w:hAnsi="Effra" w:cs="Effra"/>
        <w:sz w:val="17"/>
        <w:szCs w:val="17"/>
        <w:lang w:val="fr-FR"/>
      </w:rPr>
    </w:pPr>
    <w:r w:rsidRPr="008C46E3">
      <w:rPr>
        <w:rFonts w:ascii="Effra" w:hAnsi="Effra" w:cs="Effra"/>
        <w:sz w:val="17"/>
        <w:szCs w:val="17"/>
        <w:lang w:val="fr-FR"/>
      </w:rPr>
      <w:t>T +32 (0)2 533 3800 | office@cost.eu | www.cost.eu</w:t>
    </w:r>
    <w:r>
      <w:rPr>
        <w:rFonts w:ascii="Effra" w:hAnsi="Effra" w:cs="Effra"/>
        <w:sz w:val="17"/>
        <w:szCs w:val="17"/>
        <w:lang w:val="fr-F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B22" w:rsidRDefault="004A3B22" w:rsidP="00F24F32">
      <w:r>
        <w:separator/>
      </w:r>
    </w:p>
  </w:footnote>
  <w:footnote w:type="continuationSeparator" w:id="0">
    <w:p w:rsidR="004A3B22" w:rsidRDefault="004A3B22" w:rsidP="00F24F32">
      <w:r>
        <w:continuationSeparator/>
      </w:r>
    </w:p>
  </w:footnote>
  <w:footnote w:id="1">
    <w:p w:rsidR="004A3B22" w:rsidRDefault="004A3B22" w:rsidP="00855770">
      <w:pPr>
        <w:pStyle w:val="Title2"/>
        <w:spacing w:before="120"/>
        <w:jc w:val="both"/>
      </w:pPr>
      <w:r w:rsidRPr="00A02DDA">
        <w:rPr>
          <w:rStyle w:val="FootnoteReference"/>
          <w:rFonts w:cs="Arial"/>
          <w:color w:val="56585B"/>
          <w:sz w:val="16"/>
          <w:szCs w:val="16"/>
          <w:lang w:val="nl-BE"/>
        </w:rPr>
        <w:footnoteRef/>
      </w:r>
      <w:r w:rsidRPr="00A02DDA">
        <w:rPr>
          <w:rStyle w:val="FootnoteReference"/>
          <w:rFonts w:cs="Arial"/>
          <w:color w:val="56585B"/>
          <w:sz w:val="16"/>
          <w:szCs w:val="16"/>
          <w:lang w:val="nl-BE"/>
        </w:rPr>
        <w:t xml:space="preserve"> </w:t>
      </w:r>
      <w:r w:rsidRPr="00A02DDA">
        <w:rPr>
          <w:rFonts w:ascii="ArialMT" w:eastAsia="ArialMT" w:cs="ArialMT"/>
          <w:b w:val="0"/>
          <w:bCs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ArialMT" w:cs="ArialMT"/>
          <w:b w:val="0"/>
          <w:bCs w:val="0"/>
          <w:color w:val="656966"/>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B22" w:rsidRDefault="004A3B22" w:rsidP="00F24F32">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2049" type="#_x0000_t75" style="position:absolute;left:0;text-align:left;margin-left:10.4pt;margin-top:0;width:595.3pt;height:85.9pt;z-index:-251656192;visibility:visible;mso-position-horizontal-relative:page;mso-position-vertical-relative:page">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B22" w:rsidRDefault="004A3B22" w:rsidP="00773BAB">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51" type="#_x0000_t75" style="position:absolute;left:0;text-align:left;margin-left:0;margin-top:0;width:470.75pt;height:140.3pt;z-index:-251652096;visibility:visible;mso-position-horizontal-relative:page;mso-position-vertical-relative:page">
          <v:imagedata r:id="rId1" o:title="" cropright="13429f"/>
          <w10:wrap anchorx="page" anchory="page"/>
        </v:shape>
      </w:pict>
    </w:r>
  </w:p>
  <w:p w:rsidR="004A3B22" w:rsidRDefault="004A3B22" w:rsidP="00773BAB">
    <w:pPr>
      <w:pStyle w:val="Header"/>
    </w:pPr>
  </w:p>
  <w:p w:rsidR="004A3B22" w:rsidRDefault="004A3B22" w:rsidP="00773BAB">
    <w:pPr>
      <w:pStyle w:val="Header"/>
    </w:pPr>
  </w:p>
  <w:p w:rsidR="004A3B22" w:rsidRDefault="004A3B22" w:rsidP="00773BAB">
    <w:pPr>
      <w:pStyle w:val="Header"/>
    </w:pPr>
  </w:p>
  <w:p w:rsidR="004A3B22" w:rsidRDefault="004A3B22">
    <w:pPr>
      <w:pStyle w:val="Header"/>
      <w:rPr>
        <w:b/>
        <w:bCs/>
        <w:color w:val="3D5ABF"/>
      </w:rPr>
    </w:pPr>
  </w:p>
  <w:p w:rsidR="004A3B22" w:rsidRDefault="004A3B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174AF8E"/>
    <w:lvl w:ilvl="0">
      <w:start w:val="1"/>
      <w:numFmt w:val="decimal"/>
      <w:lvlText w:val="%1."/>
      <w:lvlJc w:val="left"/>
      <w:pPr>
        <w:tabs>
          <w:tab w:val="num" w:pos="1492"/>
        </w:tabs>
        <w:ind w:left="1492" w:hanging="360"/>
      </w:pPr>
    </w:lvl>
  </w:abstractNum>
  <w:abstractNum w:abstractNumId="1">
    <w:nsid w:val="FFFFFF7D"/>
    <w:multiLevelType w:val="singleLevel"/>
    <w:tmpl w:val="75E08EFC"/>
    <w:lvl w:ilvl="0">
      <w:start w:val="1"/>
      <w:numFmt w:val="decimal"/>
      <w:lvlText w:val="%1."/>
      <w:lvlJc w:val="left"/>
      <w:pPr>
        <w:tabs>
          <w:tab w:val="num" w:pos="1209"/>
        </w:tabs>
        <w:ind w:left="1209" w:hanging="360"/>
      </w:pPr>
    </w:lvl>
  </w:abstractNum>
  <w:abstractNum w:abstractNumId="2">
    <w:nsid w:val="FFFFFF7E"/>
    <w:multiLevelType w:val="singleLevel"/>
    <w:tmpl w:val="CDD02F90"/>
    <w:lvl w:ilvl="0">
      <w:start w:val="1"/>
      <w:numFmt w:val="decimal"/>
      <w:lvlText w:val="%1."/>
      <w:lvlJc w:val="left"/>
      <w:pPr>
        <w:tabs>
          <w:tab w:val="num" w:pos="926"/>
        </w:tabs>
        <w:ind w:left="926" w:hanging="360"/>
      </w:pPr>
    </w:lvl>
  </w:abstractNum>
  <w:abstractNum w:abstractNumId="3">
    <w:nsid w:val="FFFFFF7F"/>
    <w:multiLevelType w:val="singleLevel"/>
    <w:tmpl w:val="0A2820AE"/>
    <w:lvl w:ilvl="0">
      <w:start w:val="1"/>
      <w:numFmt w:val="decimal"/>
      <w:lvlText w:val="%1."/>
      <w:lvlJc w:val="left"/>
      <w:pPr>
        <w:tabs>
          <w:tab w:val="num" w:pos="643"/>
        </w:tabs>
        <w:ind w:left="643" w:hanging="360"/>
      </w:pPr>
    </w:lvl>
  </w:abstractNum>
  <w:abstractNum w:abstractNumId="4">
    <w:nsid w:val="FFFFFF80"/>
    <w:multiLevelType w:val="singleLevel"/>
    <w:tmpl w:val="81E24F0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C43CC7C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7CCDDB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F82238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346A8BE"/>
    <w:lvl w:ilvl="0">
      <w:start w:val="1"/>
      <w:numFmt w:val="decimal"/>
      <w:lvlText w:val="%1."/>
      <w:lvlJc w:val="left"/>
      <w:pPr>
        <w:tabs>
          <w:tab w:val="num" w:pos="360"/>
        </w:tabs>
        <w:ind w:left="360" w:hanging="360"/>
      </w:pPr>
    </w:lvl>
  </w:abstractNum>
  <w:abstractNum w:abstractNumId="9">
    <w:nsid w:val="FFFFFF89"/>
    <w:multiLevelType w:val="singleLevel"/>
    <w:tmpl w:val="BF886294"/>
    <w:lvl w:ilvl="0">
      <w:start w:val="1"/>
      <w:numFmt w:val="bullet"/>
      <w:lvlText w:val=""/>
      <w:lvlJc w:val="left"/>
      <w:pPr>
        <w:tabs>
          <w:tab w:val="num" w:pos="360"/>
        </w:tabs>
        <w:ind w:left="360" w:hanging="360"/>
      </w:pPr>
      <w:rPr>
        <w:rFonts w:ascii="Symbol" w:hAnsi="Symbol" w:cs="Symbol" w:hint="default"/>
      </w:rPr>
    </w:lvl>
  </w:abstractNum>
  <w:abstractNum w:abstractNumId="1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7863BA"/>
    <w:multiLevelType w:val="multilevel"/>
    <w:tmpl w:val="71680A70"/>
    <w:numStyleLink w:val="COSTNUM"/>
  </w:abstractNum>
  <w:abstractNum w:abstractNumId="12">
    <w:nsid w:val="050D62A9"/>
    <w:multiLevelType w:val="multilevel"/>
    <w:tmpl w:val="784A2EA2"/>
    <w:lvl w:ilvl="0">
      <w:start w:val="1"/>
      <w:numFmt w:val="bullet"/>
      <w:lvlText w:val=""/>
      <w:lvlJc w:val="left"/>
      <w:pPr>
        <w:ind w:left="1440" w:hanging="360"/>
      </w:pPr>
      <w:rPr>
        <w:rFonts w:ascii="Symbol" w:hAnsi="Symbol" w:cs="Symbol" w:hint="default"/>
        <w:b/>
        <w:bCs/>
        <w:i w:val="0"/>
        <w:iCs w:val="0"/>
        <w:color w:val="FF7958"/>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55F370B"/>
    <w:multiLevelType w:val="multilevel"/>
    <w:tmpl w:val="C638C4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rPr>
    </w:lvl>
    <w:lvl w:ilvl="1">
      <w:start w:val="1"/>
      <w:numFmt w:val="decimal"/>
      <w:lvlText w:val="%1.%2."/>
      <w:lvlJc w:val="left"/>
      <w:pPr>
        <w:tabs>
          <w:tab w:val="num" w:pos="1701"/>
        </w:tabs>
        <w:ind w:left="1701" w:hanging="283"/>
      </w:pPr>
      <w:rPr>
        <w:rFonts w:hint="default"/>
        <w:color w:val="5E78AD"/>
      </w:rPr>
    </w:lvl>
    <w:lvl w:ilvl="2">
      <w:start w:val="1"/>
      <w:numFmt w:val="decimal"/>
      <w:lvlText w:val="%1.%2.%3."/>
      <w:lvlJc w:val="left"/>
      <w:pPr>
        <w:tabs>
          <w:tab w:val="num" w:pos="2268"/>
        </w:tabs>
        <w:ind w:left="2268" w:hanging="283"/>
      </w:pPr>
      <w:rPr>
        <w:rFonts w:hint="default"/>
        <w:color w:val="5E78AD"/>
      </w:rPr>
    </w:lvl>
    <w:lvl w:ilvl="3">
      <w:start w:val="1"/>
      <w:numFmt w:val="decimal"/>
      <w:lvlText w:val="%1.%2.%3.%4."/>
      <w:lvlJc w:val="left"/>
      <w:pPr>
        <w:tabs>
          <w:tab w:val="num" w:pos="2835"/>
        </w:tabs>
        <w:ind w:left="2835" w:hanging="283"/>
      </w:pPr>
      <w:rPr>
        <w:rFonts w:hint="default"/>
        <w:color w:val="5E78AD"/>
      </w:rPr>
    </w:lvl>
    <w:lvl w:ilvl="4">
      <w:start w:val="1"/>
      <w:numFmt w:val="decimal"/>
      <w:lvlText w:val="%1.%2.%3.%4.%5."/>
      <w:lvlJc w:val="left"/>
      <w:pPr>
        <w:tabs>
          <w:tab w:val="num" w:pos="3402"/>
        </w:tabs>
        <w:ind w:left="3402" w:hanging="283"/>
      </w:pPr>
      <w:rPr>
        <w:rFonts w:hint="default"/>
        <w:color w:val="5E78AD"/>
      </w:rPr>
    </w:lvl>
    <w:lvl w:ilvl="5">
      <w:start w:val="1"/>
      <w:numFmt w:val="decimal"/>
      <w:lvlText w:val="%1.%2.%3.%4.%5.%6."/>
      <w:lvlJc w:val="left"/>
      <w:pPr>
        <w:tabs>
          <w:tab w:val="num" w:pos="3969"/>
        </w:tabs>
        <w:ind w:left="3969" w:hanging="283"/>
      </w:pPr>
      <w:rPr>
        <w:rFonts w:hint="default"/>
        <w:color w:val="5E78AD"/>
      </w:rPr>
    </w:lvl>
    <w:lvl w:ilvl="6">
      <w:start w:val="1"/>
      <w:numFmt w:val="decimal"/>
      <w:lvlText w:val="%1.%2.%3.%4.%5.%6.%7."/>
      <w:lvlJc w:val="left"/>
      <w:pPr>
        <w:tabs>
          <w:tab w:val="num" w:pos="4536"/>
        </w:tabs>
        <w:ind w:left="4536" w:hanging="283"/>
      </w:pPr>
      <w:rPr>
        <w:rFonts w:hint="default"/>
        <w:color w:val="5E78AD"/>
      </w:rPr>
    </w:lvl>
    <w:lvl w:ilvl="7">
      <w:start w:val="1"/>
      <w:numFmt w:val="decimal"/>
      <w:lvlText w:val="%1.%2.%3.%4.%5.%6.%7.%8."/>
      <w:lvlJc w:val="left"/>
      <w:pPr>
        <w:tabs>
          <w:tab w:val="num" w:pos="5103"/>
        </w:tabs>
        <w:ind w:left="5103" w:hanging="283"/>
      </w:pPr>
      <w:rPr>
        <w:rFonts w:hint="default"/>
        <w:color w:val="5E78AD"/>
      </w:rPr>
    </w:lvl>
    <w:lvl w:ilvl="8">
      <w:start w:val="1"/>
      <w:numFmt w:val="decimal"/>
      <w:lvlText w:val="%1.%2.%3.%4.%5.%6.%7.%8.%9."/>
      <w:lvlJc w:val="left"/>
      <w:pPr>
        <w:tabs>
          <w:tab w:val="num" w:pos="5670"/>
        </w:tabs>
        <w:ind w:left="5670" w:hanging="283"/>
      </w:pPr>
      <w:rPr>
        <w:rFonts w:hint="default"/>
        <w:color w:val="5E78AD"/>
      </w:rPr>
    </w:lvl>
  </w:abstractNum>
  <w:abstractNum w:abstractNumId="22">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4">
    <w:nsid w:val="4F80237D"/>
    <w:multiLevelType w:val="multilevel"/>
    <w:tmpl w:val="8C54DA82"/>
    <w:styleLink w:val="COST"/>
    <w:lvl w:ilvl="0">
      <w:start w:val="1"/>
      <w:numFmt w:val="bullet"/>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5">
    <w:nsid w:val="583B0834"/>
    <w:multiLevelType w:val="hybridMultilevel"/>
    <w:tmpl w:val="48A08EDC"/>
    <w:lvl w:ilvl="0" w:tplc="2C263554">
      <w:numFmt w:val="bullet"/>
      <w:lvlText w:val="-"/>
      <w:lvlJc w:val="left"/>
      <w:pPr>
        <w:ind w:left="360" w:hanging="360"/>
      </w:pPr>
      <w:rPr>
        <w:rFonts w:ascii="ArialMT" w:eastAsia="Times New Roman" w:hAnsi="ArialM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B70636"/>
    <w:multiLevelType w:val="hybridMultilevel"/>
    <w:tmpl w:val="2B4ED4BA"/>
    <w:lvl w:ilvl="0" w:tplc="99D4E888">
      <w:start w:val="1"/>
      <w:numFmt w:val="bullet"/>
      <w:lvlText w:val=""/>
      <w:lvlJc w:val="left"/>
      <w:pPr>
        <w:ind w:left="360" w:hanging="360"/>
      </w:pPr>
      <w:rPr>
        <w:rFonts w:ascii="Symbol" w:hAnsi="Symbol" w:cs="Symbol" w:hint="default"/>
        <w:color w:val="FF7958"/>
        <w:sz w:val="16"/>
        <w:szCs w:val="16"/>
      </w:rPr>
    </w:lvl>
    <w:lvl w:ilvl="1" w:tplc="6436FCA2">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61C10010"/>
    <w:multiLevelType w:val="hybridMultilevel"/>
    <w:tmpl w:val="DD3E4212"/>
    <w:lvl w:ilvl="0" w:tplc="A3DA5538">
      <w:start w:val="4"/>
      <w:numFmt w:val="bullet"/>
      <w:lvlText w:val="-"/>
      <w:lvlJc w:val="left"/>
      <w:pPr>
        <w:ind w:left="720" w:hanging="360"/>
      </w:pPr>
      <w:rPr>
        <w:rFonts w:ascii="Arial" w:eastAsia="Meiryo"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nsid w:val="738757B0"/>
    <w:multiLevelType w:val="multilevel"/>
    <w:tmpl w:val="076CF4D2"/>
    <w:lvl w:ilvl="0">
      <w:start w:val="1"/>
      <w:numFmt w:val="bullet"/>
      <w:pStyle w:val="Bulletpointlevel1"/>
      <w:lvlText w:val=""/>
      <w:lvlJc w:val="left"/>
      <w:pPr>
        <w:ind w:left="425" w:hanging="425"/>
      </w:pPr>
      <w:rPr>
        <w:rFonts w:ascii="Symbol" w:hAnsi="Symbol" w:cs="Symbol" w:hint="default"/>
        <w:b/>
        <w:bCs/>
        <w:i w:val="0"/>
        <w:iCs w:val="0"/>
        <w:color w:val="FF7958"/>
        <w:sz w:val="16"/>
        <w:szCs w:val="16"/>
      </w:rPr>
    </w:lvl>
    <w:lvl w:ilvl="1">
      <w:start w:val="1"/>
      <w:numFmt w:val="bullet"/>
      <w:pStyle w:val="Bulletpointlevel2"/>
      <w:lvlText w:val=""/>
      <w:lvlJc w:val="left"/>
      <w:pPr>
        <w:ind w:left="1440" w:hanging="360"/>
      </w:pPr>
      <w:rPr>
        <w:rFonts w:ascii="Symbol" w:hAnsi="Symbol" w:cs="Symbol" w:hint="default"/>
        <w:b/>
        <w:bCs/>
        <w:i w:val="0"/>
        <w:iCs w:val="0"/>
        <w:color w:val="FF7958"/>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defaultTabStop w:val="510"/>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5283"/>
    <w:rsid w:val="00001897"/>
    <w:rsid w:val="00005D15"/>
    <w:rsid w:val="00033FE1"/>
    <w:rsid w:val="00035AF5"/>
    <w:rsid w:val="00042125"/>
    <w:rsid w:val="0005130B"/>
    <w:rsid w:val="00071487"/>
    <w:rsid w:val="0008039C"/>
    <w:rsid w:val="000A5EC1"/>
    <w:rsid w:val="000B09FC"/>
    <w:rsid w:val="000B6DBD"/>
    <w:rsid w:val="000C2C8D"/>
    <w:rsid w:val="000C514F"/>
    <w:rsid w:val="000D0EC9"/>
    <w:rsid w:val="000D665C"/>
    <w:rsid w:val="000D7E03"/>
    <w:rsid w:val="000E50CB"/>
    <w:rsid w:val="000F54CA"/>
    <w:rsid w:val="00101381"/>
    <w:rsid w:val="00111529"/>
    <w:rsid w:val="00114C0F"/>
    <w:rsid w:val="00122D96"/>
    <w:rsid w:val="0012515B"/>
    <w:rsid w:val="0012616A"/>
    <w:rsid w:val="0014551F"/>
    <w:rsid w:val="00147143"/>
    <w:rsid w:val="00152F72"/>
    <w:rsid w:val="00167ADD"/>
    <w:rsid w:val="0017113B"/>
    <w:rsid w:val="00172F75"/>
    <w:rsid w:val="001814CB"/>
    <w:rsid w:val="00181660"/>
    <w:rsid w:val="00190C57"/>
    <w:rsid w:val="00196ED6"/>
    <w:rsid w:val="001B3E10"/>
    <w:rsid w:val="001B6D47"/>
    <w:rsid w:val="001C1A5F"/>
    <w:rsid w:val="001C20DF"/>
    <w:rsid w:val="001C2253"/>
    <w:rsid w:val="001C3E87"/>
    <w:rsid w:val="001E51B4"/>
    <w:rsid w:val="002050E6"/>
    <w:rsid w:val="00205BFB"/>
    <w:rsid w:val="00207A72"/>
    <w:rsid w:val="002232AF"/>
    <w:rsid w:val="00231490"/>
    <w:rsid w:val="00231CB1"/>
    <w:rsid w:val="00253039"/>
    <w:rsid w:val="00266DE4"/>
    <w:rsid w:val="00275878"/>
    <w:rsid w:val="0028353D"/>
    <w:rsid w:val="00285A54"/>
    <w:rsid w:val="002C082C"/>
    <w:rsid w:val="002D67B3"/>
    <w:rsid w:val="002E09BF"/>
    <w:rsid w:val="003116DF"/>
    <w:rsid w:val="003127A2"/>
    <w:rsid w:val="00321CAC"/>
    <w:rsid w:val="00324DF6"/>
    <w:rsid w:val="00335FD5"/>
    <w:rsid w:val="00347A65"/>
    <w:rsid w:val="00353A67"/>
    <w:rsid w:val="003573E0"/>
    <w:rsid w:val="00366244"/>
    <w:rsid w:val="00372BAD"/>
    <w:rsid w:val="003804D9"/>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66BCE"/>
    <w:rsid w:val="00470DB1"/>
    <w:rsid w:val="00471C1C"/>
    <w:rsid w:val="0048049A"/>
    <w:rsid w:val="004A3B22"/>
    <w:rsid w:val="004D3A92"/>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0CFB"/>
    <w:rsid w:val="005673A1"/>
    <w:rsid w:val="00567739"/>
    <w:rsid w:val="005727EB"/>
    <w:rsid w:val="005808D9"/>
    <w:rsid w:val="0059125B"/>
    <w:rsid w:val="005A2673"/>
    <w:rsid w:val="005B1803"/>
    <w:rsid w:val="005B243A"/>
    <w:rsid w:val="005C2A3B"/>
    <w:rsid w:val="005C6D1E"/>
    <w:rsid w:val="005E4D74"/>
    <w:rsid w:val="005F16F7"/>
    <w:rsid w:val="005F4006"/>
    <w:rsid w:val="00603F42"/>
    <w:rsid w:val="00630011"/>
    <w:rsid w:val="00630287"/>
    <w:rsid w:val="006338E8"/>
    <w:rsid w:val="00650FE3"/>
    <w:rsid w:val="00681CA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93EA1"/>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849D8"/>
    <w:rsid w:val="008A1B41"/>
    <w:rsid w:val="008A48FB"/>
    <w:rsid w:val="008A7B6E"/>
    <w:rsid w:val="008C46E3"/>
    <w:rsid w:val="008D41D4"/>
    <w:rsid w:val="008D58DB"/>
    <w:rsid w:val="008E080D"/>
    <w:rsid w:val="008E223F"/>
    <w:rsid w:val="008E3111"/>
    <w:rsid w:val="0090460B"/>
    <w:rsid w:val="0091197C"/>
    <w:rsid w:val="009129E6"/>
    <w:rsid w:val="0091620F"/>
    <w:rsid w:val="00925BD4"/>
    <w:rsid w:val="00933036"/>
    <w:rsid w:val="00940F33"/>
    <w:rsid w:val="00944A2B"/>
    <w:rsid w:val="009471FF"/>
    <w:rsid w:val="00947D10"/>
    <w:rsid w:val="00963B82"/>
    <w:rsid w:val="00983788"/>
    <w:rsid w:val="00987F45"/>
    <w:rsid w:val="00991ABF"/>
    <w:rsid w:val="009B356E"/>
    <w:rsid w:val="009B3BA3"/>
    <w:rsid w:val="009B7D19"/>
    <w:rsid w:val="009C2B00"/>
    <w:rsid w:val="009C314F"/>
    <w:rsid w:val="009C7EC8"/>
    <w:rsid w:val="009D6A4C"/>
    <w:rsid w:val="009E6B67"/>
    <w:rsid w:val="009E7C11"/>
    <w:rsid w:val="009F5283"/>
    <w:rsid w:val="009F6FD7"/>
    <w:rsid w:val="00A02DDA"/>
    <w:rsid w:val="00A05A71"/>
    <w:rsid w:val="00A10AC5"/>
    <w:rsid w:val="00A12C2B"/>
    <w:rsid w:val="00A167BD"/>
    <w:rsid w:val="00A17795"/>
    <w:rsid w:val="00A222F4"/>
    <w:rsid w:val="00A30394"/>
    <w:rsid w:val="00A312E6"/>
    <w:rsid w:val="00A33352"/>
    <w:rsid w:val="00A35C5C"/>
    <w:rsid w:val="00A43237"/>
    <w:rsid w:val="00A728D7"/>
    <w:rsid w:val="00A74413"/>
    <w:rsid w:val="00A83F8E"/>
    <w:rsid w:val="00A92ABC"/>
    <w:rsid w:val="00A97B59"/>
    <w:rsid w:val="00A97F8C"/>
    <w:rsid w:val="00AA3E8E"/>
    <w:rsid w:val="00AA75A7"/>
    <w:rsid w:val="00AB22E5"/>
    <w:rsid w:val="00AC0D6C"/>
    <w:rsid w:val="00AC1122"/>
    <w:rsid w:val="00AD0CB5"/>
    <w:rsid w:val="00AD2682"/>
    <w:rsid w:val="00AF5A92"/>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BC7E1D"/>
    <w:rsid w:val="00C012BE"/>
    <w:rsid w:val="00C10B3C"/>
    <w:rsid w:val="00C12AD6"/>
    <w:rsid w:val="00C152B0"/>
    <w:rsid w:val="00C26592"/>
    <w:rsid w:val="00C50EAE"/>
    <w:rsid w:val="00C63D6F"/>
    <w:rsid w:val="00C75B36"/>
    <w:rsid w:val="00C76FF9"/>
    <w:rsid w:val="00C810C7"/>
    <w:rsid w:val="00C86BE2"/>
    <w:rsid w:val="00C942EA"/>
    <w:rsid w:val="00CB2878"/>
    <w:rsid w:val="00CE1D0D"/>
    <w:rsid w:val="00CE5DC6"/>
    <w:rsid w:val="00CF5274"/>
    <w:rsid w:val="00D174E9"/>
    <w:rsid w:val="00D30F99"/>
    <w:rsid w:val="00D34140"/>
    <w:rsid w:val="00D36EEA"/>
    <w:rsid w:val="00D36F60"/>
    <w:rsid w:val="00D42C4C"/>
    <w:rsid w:val="00D473F2"/>
    <w:rsid w:val="00D55B62"/>
    <w:rsid w:val="00D61B8E"/>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E7E41"/>
    <w:rsid w:val="00EF059E"/>
    <w:rsid w:val="00F111F5"/>
    <w:rsid w:val="00F23AC3"/>
    <w:rsid w:val="00F24F32"/>
    <w:rsid w:val="00F256CA"/>
    <w:rsid w:val="00F31307"/>
    <w:rsid w:val="00F34E9E"/>
    <w:rsid w:val="00F43B84"/>
    <w:rsid w:val="00F46B51"/>
    <w:rsid w:val="00F67CC4"/>
    <w:rsid w:val="00F75AEB"/>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Effra"/>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35AF5"/>
    <w:pPr>
      <w:spacing w:after="200" w:line="260" w:lineRule="atLeast"/>
      <w:jc w:val="both"/>
    </w:pPr>
    <w:rPr>
      <w:rFonts w:cs="Arial"/>
      <w:color w:val="000000"/>
      <w:sz w:val="20"/>
      <w:szCs w:val="20"/>
      <w:lang w:val="en-GB" w:eastAsia="en-US"/>
    </w:rPr>
  </w:style>
  <w:style w:type="paragraph" w:styleId="Heading1">
    <w:name w:val="heading 1"/>
    <w:basedOn w:val="Normal"/>
    <w:next w:val="Normal"/>
    <w:link w:val="Heading1Char"/>
    <w:uiPriority w:val="99"/>
    <w:qFormat/>
    <w:rsid w:val="005F4006"/>
    <w:pPr>
      <w:numPr>
        <w:numId w:val="22"/>
      </w:numPr>
      <w:spacing w:before="240" w:after="240" w:line="360" w:lineRule="exact"/>
      <w:outlineLvl w:val="0"/>
    </w:pPr>
    <w:rPr>
      <w:b/>
      <w:bCs/>
      <w:caps/>
      <w:color w:val="3D5ABF"/>
      <w:spacing w:val="5"/>
      <w:sz w:val="34"/>
      <w:szCs w:val="34"/>
    </w:rPr>
  </w:style>
  <w:style w:type="paragraph" w:styleId="Heading2">
    <w:name w:val="heading 2"/>
    <w:basedOn w:val="Heading1"/>
    <w:next w:val="Normal"/>
    <w:link w:val="Heading2Char"/>
    <w:uiPriority w:val="99"/>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9"/>
    <w:qFormat/>
    <w:rsid w:val="00B15198"/>
    <w:pPr>
      <w:numPr>
        <w:ilvl w:val="2"/>
      </w:numPr>
      <w:tabs>
        <w:tab w:val="left" w:pos="1843"/>
      </w:tabs>
      <w:outlineLvl w:val="2"/>
    </w:pPr>
    <w:rPr>
      <w:rFonts w:eastAsia="MS Mincho"/>
      <w:caps/>
      <w:color w:val="000000"/>
      <w:sz w:val="24"/>
      <w:szCs w:val="24"/>
    </w:rPr>
  </w:style>
  <w:style w:type="paragraph" w:styleId="Heading4">
    <w:name w:val="heading 4"/>
    <w:basedOn w:val="Heading3"/>
    <w:next w:val="Normal"/>
    <w:link w:val="Heading4Char"/>
    <w:uiPriority w:val="99"/>
    <w:qFormat/>
    <w:rsid w:val="005F4006"/>
    <w:pPr>
      <w:numPr>
        <w:ilvl w:val="3"/>
      </w:numPr>
      <w:outlineLvl w:val="3"/>
    </w:pPr>
    <w:rPr>
      <w:i/>
      <w:iCs/>
      <w:caps w:val="0"/>
      <w:sz w:val="22"/>
      <w:szCs w:val="22"/>
    </w:rPr>
  </w:style>
  <w:style w:type="paragraph" w:styleId="Heading5">
    <w:name w:val="heading 5"/>
    <w:basedOn w:val="Heading4"/>
    <w:next w:val="Normal"/>
    <w:link w:val="Heading5Char"/>
    <w:uiPriority w:val="99"/>
    <w:qFormat/>
    <w:rsid w:val="00B15198"/>
    <w:pPr>
      <w:keepNext/>
      <w:keepLines/>
      <w:numPr>
        <w:ilvl w:val="4"/>
      </w:numPr>
      <w:tabs>
        <w:tab w:val="clear" w:pos="1843"/>
        <w:tab w:val="left" w:pos="3119"/>
      </w:tabs>
      <w:spacing w:before="40" w:after="0"/>
      <w:ind w:left="2694"/>
      <w:outlineLvl w:val="4"/>
    </w:pPr>
    <w:rPr>
      <w:rFonts w:eastAsia="MS Gothic"/>
      <w:i w:val="0"/>
      <w:iCs w:val="0"/>
      <w:color w:val="1C254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5198"/>
    <w:rPr>
      <w:b/>
      <w:bCs/>
      <w:caps/>
      <w:color w:val="3D5ABF"/>
      <w:spacing w:val="5"/>
      <w:sz w:val="34"/>
      <w:szCs w:val="34"/>
      <w:lang w:val="en-GB"/>
    </w:rPr>
  </w:style>
  <w:style w:type="character" w:customStyle="1" w:styleId="Heading2Char">
    <w:name w:val="Heading 2 Char"/>
    <w:basedOn w:val="DefaultParagraphFont"/>
    <w:link w:val="Heading2"/>
    <w:uiPriority w:val="99"/>
    <w:locked/>
    <w:rsid w:val="00B15198"/>
    <w:rPr>
      <w:color w:val="3D5ABF"/>
      <w:spacing w:val="5"/>
      <w:sz w:val="28"/>
      <w:szCs w:val="28"/>
      <w:lang w:val="en-GB"/>
    </w:rPr>
  </w:style>
  <w:style w:type="character" w:customStyle="1" w:styleId="Heading3Char">
    <w:name w:val="Heading 3 Char"/>
    <w:basedOn w:val="DefaultParagraphFont"/>
    <w:link w:val="Heading3"/>
    <w:uiPriority w:val="99"/>
    <w:locked/>
    <w:rsid w:val="00B15198"/>
    <w:rPr>
      <w:rFonts w:eastAsia="MS Mincho"/>
      <w:caps/>
      <w:spacing w:val="5"/>
      <w:sz w:val="24"/>
      <w:szCs w:val="24"/>
      <w:lang w:val="en-GB"/>
    </w:rPr>
  </w:style>
  <w:style w:type="character" w:customStyle="1" w:styleId="Heading4Char">
    <w:name w:val="Heading 4 Char"/>
    <w:basedOn w:val="DefaultParagraphFont"/>
    <w:link w:val="Heading4"/>
    <w:uiPriority w:val="99"/>
    <w:locked/>
    <w:rsid w:val="00B15198"/>
    <w:rPr>
      <w:rFonts w:eastAsia="MS Mincho"/>
      <w:i/>
      <w:iCs/>
      <w:spacing w:val="5"/>
      <w:sz w:val="28"/>
      <w:szCs w:val="28"/>
      <w:lang w:val="en-GB"/>
    </w:rPr>
  </w:style>
  <w:style w:type="character" w:customStyle="1" w:styleId="Heading5Char">
    <w:name w:val="Heading 5 Char"/>
    <w:basedOn w:val="DefaultParagraphFont"/>
    <w:link w:val="Heading5"/>
    <w:uiPriority w:val="99"/>
    <w:locked/>
    <w:rsid w:val="00B15198"/>
    <w:rPr>
      <w:rFonts w:eastAsia="MS Gothic"/>
      <w:color w:val="1C254A"/>
      <w:spacing w:val="5"/>
      <w:lang w:val="en-GB"/>
    </w:rPr>
  </w:style>
  <w:style w:type="paragraph" w:customStyle="1" w:styleId="Introduction">
    <w:name w:val="Introduction"/>
    <w:basedOn w:val="Normal"/>
    <w:autoRedefine/>
    <w:uiPriority w:val="99"/>
    <w:rsid w:val="00B532A7"/>
    <w:pPr>
      <w:spacing w:after="0" w:line="240" w:lineRule="auto"/>
    </w:pPr>
    <w:rPr>
      <w:caps/>
      <w:sz w:val="32"/>
      <w:szCs w:val="32"/>
    </w:rPr>
  </w:style>
  <w:style w:type="paragraph" w:styleId="Subtitle">
    <w:name w:val="Subtitle"/>
    <w:basedOn w:val="Normal"/>
    <w:next w:val="Normal"/>
    <w:link w:val="SubtitleChar"/>
    <w:autoRedefine/>
    <w:uiPriority w:val="99"/>
    <w:qFormat/>
    <w:rsid w:val="00B532A7"/>
    <w:pPr>
      <w:numPr>
        <w:ilvl w:val="1"/>
      </w:numPr>
      <w:spacing w:after="240" w:line="240" w:lineRule="auto"/>
    </w:pPr>
    <w:rPr>
      <w:color w:val="5A5A5A"/>
      <w:spacing w:val="15"/>
      <w:sz w:val="24"/>
      <w:szCs w:val="24"/>
    </w:rPr>
  </w:style>
  <w:style w:type="character" w:customStyle="1" w:styleId="SubtitleChar">
    <w:name w:val="Subtitle Char"/>
    <w:basedOn w:val="DefaultParagraphFont"/>
    <w:link w:val="Subtitle"/>
    <w:uiPriority w:val="99"/>
    <w:locked/>
    <w:rsid w:val="00B532A7"/>
    <w:rPr>
      <w:color w:val="5A5A5A"/>
      <w:spacing w:val="15"/>
      <w:sz w:val="22"/>
      <w:szCs w:val="22"/>
      <w:lang w:val="en-GB"/>
    </w:rPr>
  </w:style>
  <w:style w:type="table" w:customStyle="1" w:styleId="Style1">
    <w:name w:val="Style1"/>
    <w:uiPriority w:val="99"/>
    <w:rsid w:val="00EE6C68"/>
    <w:rPr>
      <w:rFonts w:ascii="Rockwell" w:eastAsia="MS Mincho" w:hAnsi="Rockwell" w:cs="Rockwell"/>
      <w:sz w:val="20"/>
      <w:szCs w:val="20"/>
    </w:rPr>
    <w:tblPr>
      <w:tblCellMar>
        <w:top w:w="0" w:type="dxa"/>
        <w:left w:w="108" w:type="dxa"/>
        <w:bottom w:w="0" w:type="dxa"/>
        <w:right w:w="108" w:type="dxa"/>
      </w:tblCellMar>
    </w:tblPr>
  </w:style>
  <w:style w:type="paragraph" w:styleId="Header">
    <w:name w:val="header"/>
    <w:basedOn w:val="Normal"/>
    <w:link w:val="HeaderChar"/>
    <w:uiPriority w:val="99"/>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1648F"/>
    <w:rPr>
      <w:rFonts w:ascii="Calibri" w:eastAsia="MS Mincho" w:hAnsi="Calibri" w:cs="Calibri"/>
      <w:color w:val="1A1A1A"/>
      <w:sz w:val="20"/>
      <w:szCs w:val="20"/>
      <w:lang w:val="en-GB"/>
    </w:rPr>
  </w:style>
  <w:style w:type="paragraph" w:styleId="Footer">
    <w:name w:val="footer"/>
    <w:basedOn w:val="Normal"/>
    <w:link w:val="FooterChar"/>
    <w:uiPriority w:val="99"/>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1648F"/>
    <w:rPr>
      <w:rFonts w:ascii="Calibri" w:eastAsia="MS Mincho" w:hAnsi="Calibri" w:cs="Calibri"/>
      <w:color w:val="1A1A1A"/>
      <w:sz w:val="20"/>
      <w:szCs w:val="20"/>
      <w:lang w:val="en-GB"/>
    </w:rPr>
  </w:style>
  <w:style w:type="character" w:styleId="PageNumber">
    <w:name w:val="page number"/>
    <w:basedOn w:val="DefaultParagraphFont"/>
    <w:uiPriority w:val="99"/>
    <w:semiHidden/>
    <w:rsid w:val="00B64B1E"/>
    <w:rPr>
      <w:lang w:val="en-GB"/>
    </w:rPr>
  </w:style>
  <w:style w:type="paragraph" w:styleId="NoSpacing">
    <w:name w:val="No Spacing"/>
    <w:uiPriority w:val="99"/>
    <w:qFormat/>
    <w:rsid w:val="00B532A7"/>
    <w:rPr>
      <w:rFonts w:ascii="Calibri" w:eastAsia="MS Mincho" w:hAnsi="Calibri" w:cs="Calibri"/>
      <w:color w:val="1A1A1A"/>
      <w:lang w:val="en-GB" w:eastAsia="en-US"/>
    </w:rPr>
  </w:style>
  <w:style w:type="paragraph" w:customStyle="1" w:styleId="Header1">
    <w:name w:val="Header1"/>
    <w:uiPriority w:val="99"/>
    <w:rsid w:val="00B532A7"/>
    <w:pPr>
      <w:jc w:val="right"/>
    </w:pPr>
    <w:rPr>
      <w:rFonts w:ascii="Exo" w:eastAsia="MS Mincho" w:hAnsi="Exo" w:cs="Exo"/>
      <w:b/>
      <w:bCs/>
      <w:color w:val="3D5ABF"/>
      <w:lang w:val="en-GB" w:eastAsia="en-US"/>
    </w:rPr>
  </w:style>
  <w:style w:type="paragraph" w:styleId="Title">
    <w:name w:val="Title"/>
    <w:basedOn w:val="Normal"/>
    <w:next w:val="Normal"/>
    <w:link w:val="TitleChar"/>
    <w:uiPriority w:val="99"/>
    <w:qFormat/>
    <w:rsid w:val="00324DF6"/>
    <w:pPr>
      <w:spacing w:after="0" w:line="240" w:lineRule="auto"/>
    </w:pPr>
    <w:rPr>
      <w:rFonts w:eastAsia="MS Gothic"/>
      <w:color w:val="auto"/>
      <w:spacing w:val="-10"/>
      <w:kern w:val="28"/>
      <w:sz w:val="56"/>
      <w:szCs w:val="56"/>
    </w:rPr>
  </w:style>
  <w:style w:type="character" w:customStyle="1" w:styleId="TitleChar">
    <w:name w:val="Title Char"/>
    <w:basedOn w:val="DefaultParagraphFont"/>
    <w:link w:val="Title"/>
    <w:uiPriority w:val="99"/>
    <w:locked/>
    <w:rsid w:val="00324DF6"/>
    <w:rPr>
      <w:rFonts w:ascii="Arial" w:eastAsia="MS Gothic" w:hAnsi="Arial" w:cs="Arial"/>
      <w:spacing w:val="-10"/>
      <w:kern w:val="28"/>
      <w:sz w:val="56"/>
      <w:szCs w:val="56"/>
      <w:lang w:val="en-GB"/>
    </w:rPr>
  </w:style>
  <w:style w:type="paragraph" w:customStyle="1" w:styleId="Footer1">
    <w:name w:val="Footer1"/>
    <w:basedOn w:val="Normal"/>
    <w:uiPriority w:val="99"/>
    <w:rsid w:val="00B532A7"/>
    <w:pPr>
      <w:jc w:val="right"/>
    </w:pPr>
  </w:style>
  <w:style w:type="paragraph" w:styleId="IntenseQuote">
    <w:name w:val="Intense Quote"/>
    <w:aliases w:val="Quote1"/>
    <w:basedOn w:val="Normal"/>
    <w:next w:val="Normal"/>
    <w:link w:val="IntenseQuoteChar"/>
    <w:uiPriority w:val="99"/>
    <w:qFormat/>
    <w:rsid w:val="00B532A7"/>
    <w:pPr>
      <w:pBdr>
        <w:top w:val="single" w:sz="4" w:space="10" w:color="5E78AD"/>
        <w:bottom w:val="single" w:sz="4" w:space="10" w:color="5E78AD"/>
      </w:pBdr>
      <w:spacing w:before="360" w:after="360"/>
    </w:pPr>
    <w:rPr>
      <w:i/>
      <w:iCs/>
      <w:color w:val="5E78AD"/>
    </w:rPr>
  </w:style>
  <w:style w:type="character" w:customStyle="1" w:styleId="IntenseQuoteChar">
    <w:name w:val="Intense Quote Char"/>
    <w:aliases w:val="Quote1 Char"/>
    <w:basedOn w:val="DefaultParagraphFont"/>
    <w:link w:val="IntenseQuote"/>
    <w:uiPriority w:val="99"/>
    <w:locked/>
    <w:rsid w:val="00B532A7"/>
    <w:rPr>
      <w:i/>
      <w:iCs/>
      <w:color w:val="5E78AD"/>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sz w:val="24"/>
      <w:szCs w:val="24"/>
    </w:rPr>
  </w:style>
  <w:style w:type="character" w:styleId="Hyperlink">
    <w:name w:val="Hyperlink"/>
    <w:basedOn w:val="DefaultParagraphFont"/>
    <w:uiPriority w:val="99"/>
    <w:rsid w:val="00E4345B"/>
    <w:rPr>
      <w:color w:val="auto"/>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uiPriority w:val="99"/>
    <w:rsid w:val="00B532A7"/>
    <w:pPr>
      <w:spacing w:after="360"/>
      <w:jc w:val="left"/>
    </w:pPr>
  </w:style>
  <w:style w:type="paragraph" w:styleId="Date">
    <w:name w:val="Date"/>
    <w:basedOn w:val="Normal"/>
    <w:next w:val="Normal"/>
    <w:link w:val="DateChar"/>
    <w:uiPriority w:val="99"/>
    <w:rsid w:val="00266DE4"/>
    <w:pPr>
      <w:spacing w:before="200" w:line="400" w:lineRule="exact"/>
      <w:jc w:val="right"/>
    </w:pPr>
  </w:style>
  <w:style w:type="character" w:customStyle="1" w:styleId="DateChar">
    <w:name w:val="Date Char"/>
    <w:basedOn w:val="DefaultParagraphFont"/>
    <w:link w:val="Date"/>
    <w:uiPriority w:val="99"/>
    <w:locked/>
    <w:rsid w:val="00266DE4"/>
    <w:rPr>
      <w:lang w:val="en-GB"/>
    </w:rPr>
  </w:style>
  <w:style w:type="paragraph" w:customStyle="1" w:styleId="Subject">
    <w:name w:val="Subject"/>
    <w:basedOn w:val="Normal"/>
    <w:uiPriority w:val="99"/>
    <w:rsid w:val="00B532A7"/>
    <w:pPr>
      <w:spacing w:before="200" w:line="220" w:lineRule="exact"/>
      <w:jc w:val="left"/>
    </w:pPr>
    <w:rPr>
      <w:b/>
      <w:bCs/>
    </w:rPr>
  </w:style>
  <w:style w:type="paragraph" w:customStyle="1" w:styleId="Document-Title">
    <w:name w:val="Document-Title"/>
    <w:uiPriority w:val="99"/>
    <w:rsid w:val="00B532A7"/>
    <w:pPr>
      <w:spacing w:before="1800"/>
    </w:pPr>
    <w:rPr>
      <w:rFonts w:cs="Arial"/>
      <w:b/>
      <w:bCs/>
      <w:color w:val="FF7958"/>
      <w:spacing w:val="5"/>
      <w:sz w:val="70"/>
      <w:szCs w:val="70"/>
      <w:lang w:val="en-GB" w:eastAsia="en-US"/>
    </w:rPr>
  </w:style>
  <w:style w:type="paragraph" w:customStyle="1" w:styleId="Sous-titre1">
    <w:name w:val="Sous-titre1"/>
    <w:basedOn w:val="Normal"/>
    <w:uiPriority w:val="99"/>
    <w:rsid w:val="00B532A7"/>
    <w:pPr>
      <w:widowControl w:val="0"/>
      <w:autoSpaceDE w:val="0"/>
      <w:autoSpaceDN w:val="0"/>
      <w:adjustRightInd w:val="0"/>
      <w:spacing w:after="0" w:line="288" w:lineRule="auto"/>
      <w:jc w:val="left"/>
      <w:textAlignment w:val="center"/>
    </w:pPr>
    <w:rPr>
      <w:color w:val="C5C5BD"/>
      <w:spacing w:val="4"/>
      <w:sz w:val="44"/>
      <w:szCs w:val="44"/>
    </w:rPr>
  </w:style>
  <w:style w:type="paragraph" w:customStyle="1" w:styleId="DocumentTitle-Sub-title">
    <w:name w:val="Document Title - Sub-title"/>
    <w:basedOn w:val="Normal"/>
    <w:next w:val="Document-Title"/>
    <w:uiPriority w:val="99"/>
    <w:rsid w:val="00B532A7"/>
    <w:pPr>
      <w:widowControl w:val="0"/>
      <w:autoSpaceDE w:val="0"/>
      <w:autoSpaceDN w:val="0"/>
      <w:adjustRightInd w:val="0"/>
      <w:spacing w:before="240" w:after="0" w:line="288" w:lineRule="auto"/>
      <w:jc w:val="left"/>
      <w:textAlignment w:val="center"/>
    </w:pPr>
    <w:rPr>
      <w:b/>
      <w:bCs/>
      <w:spacing w:val="4"/>
      <w:sz w:val="44"/>
      <w:szCs w:val="44"/>
    </w:rPr>
  </w:style>
  <w:style w:type="paragraph" w:customStyle="1" w:styleId="Document-Title-Sub-titledown">
    <w:name w:val="Document-Title - Sub-title down"/>
    <w:basedOn w:val="Sous-titre1"/>
    <w:next w:val="DocumentTitle-Sub-title"/>
    <w:uiPriority w:val="99"/>
    <w:rsid w:val="00B532A7"/>
    <w:rPr>
      <w:color w:val="656865"/>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99"/>
    <w:qFormat/>
    <w:rsid w:val="009E6B67"/>
    <w:pPr>
      <w:ind w:left="720"/>
    </w:pPr>
  </w:style>
  <w:style w:type="paragraph" w:customStyle="1" w:styleId="Niveauducommentaire21">
    <w:name w:val="Niveau du commentaire : 21"/>
    <w:basedOn w:val="Normal"/>
    <w:uiPriority w:val="99"/>
    <w:rsid w:val="00991ABF"/>
    <w:pPr>
      <w:numPr>
        <w:numId w:val="2"/>
      </w:numPr>
    </w:pPr>
  </w:style>
  <w:style w:type="paragraph" w:styleId="TOC1">
    <w:name w:val="toc 1"/>
    <w:basedOn w:val="Normal"/>
    <w:next w:val="Normal"/>
    <w:autoRedefine/>
    <w:uiPriority w:val="99"/>
    <w:semiHidden/>
    <w:rsid w:val="00B532A7"/>
    <w:pPr>
      <w:spacing w:before="120" w:after="120"/>
      <w:jc w:val="left"/>
    </w:pPr>
    <w:rPr>
      <w:sz w:val="24"/>
      <w:szCs w:val="24"/>
    </w:rPr>
  </w:style>
  <w:style w:type="paragraph" w:styleId="TOC2">
    <w:name w:val="toc 2"/>
    <w:basedOn w:val="Normal"/>
    <w:next w:val="Normal"/>
    <w:autoRedefine/>
    <w:uiPriority w:val="99"/>
    <w:semiHidden/>
    <w:rsid w:val="00B532A7"/>
    <w:pPr>
      <w:spacing w:after="0"/>
      <w:ind w:left="181"/>
      <w:jc w:val="left"/>
    </w:pPr>
  </w:style>
  <w:style w:type="paragraph" w:styleId="TOC3">
    <w:name w:val="toc 3"/>
    <w:basedOn w:val="TOC2"/>
    <w:next w:val="Normal"/>
    <w:autoRedefine/>
    <w:uiPriority w:val="99"/>
    <w:semiHidden/>
    <w:rsid w:val="00B532A7"/>
    <w:pPr>
      <w:tabs>
        <w:tab w:val="right" w:leader="dot" w:pos="9054"/>
      </w:tabs>
      <w:ind w:left="360"/>
    </w:pPr>
    <w:rPr>
      <w:noProof/>
      <w:sz w:val="22"/>
      <w:szCs w:val="22"/>
    </w:rPr>
  </w:style>
  <w:style w:type="paragraph" w:styleId="TOC4">
    <w:name w:val="toc 4"/>
    <w:basedOn w:val="Normal"/>
    <w:next w:val="Normal"/>
    <w:autoRedefine/>
    <w:uiPriority w:val="99"/>
    <w:semiHidden/>
    <w:rsid w:val="00F23AC3"/>
    <w:pPr>
      <w:spacing w:after="0"/>
      <w:ind w:left="540"/>
      <w:jc w:val="left"/>
    </w:pPr>
    <w:rPr>
      <w:rFonts w:ascii="Calibri" w:hAnsi="Calibri" w:cs="Calibri"/>
    </w:rPr>
  </w:style>
  <w:style w:type="paragraph" w:styleId="TOC5">
    <w:name w:val="toc 5"/>
    <w:basedOn w:val="Normal"/>
    <w:next w:val="Normal"/>
    <w:autoRedefine/>
    <w:uiPriority w:val="99"/>
    <w:semiHidden/>
    <w:rsid w:val="00F23AC3"/>
    <w:pPr>
      <w:spacing w:after="0"/>
      <w:ind w:left="720"/>
      <w:jc w:val="left"/>
    </w:pPr>
    <w:rPr>
      <w:rFonts w:ascii="Calibri" w:hAnsi="Calibri" w:cs="Calibri"/>
    </w:rPr>
  </w:style>
  <w:style w:type="paragraph" w:styleId="TOC6">
    <w:name w:val="toc 6"/>
    <w:basedOn w:val="Normal"/>
    <w:next w:val="Normal"/>
    <w:autoRedefine/>
    <w:uiPriority w:val="99"/>
    <w:semiHidden/>
    <w:rsid w:val="00F23AC3"/>
    <w:pPr>
      <w:spacing w:after="0"/>
      <w:ind w:left="900"/>
      <w:jc w:val="left"/>
    </w:pPr>
    <w:rPr>
      <w:rFonts w:ascii="Calibri" w:hAnsi="Calibri" w:cs="Calibri"/>
    </w:rPr>
  </w:style>
  <w:style w:type="paragraph" w:styleId="TOC7">
    <w:name w:val="toc 7"/>
    <w:basedOn w:val="Normal"/>
    <w:next w:val="Normal"/>
    <w:autoRedefine/>
    <w:uiPriority w:val="99"/>
    <w:semiHidden/>
    <w:rsid w:val="00F23AC3"/>
    <w:pPr>
      <w:spacing w:after="0"/>
      <w:ind w:left="1080"/>
      <w:jc w:val="left"/>
    </w:pPr>
    <w:rPr>
      <w:rFonts w:ascii="Calibri" w:hAnsi="Calibri" w:cs="Calibri"/>
    </w:rPr>
  </w:style>
  <w:style w:type="paragraph" w:styleId="TOC8">
    <w:name w:val="toc 8"/>
    <w:basedOn w:val="Normal"/>
    <w:next w:val="Normal"/>
    <w:autoRedefine/>
    <w:uiPriority w:val="99"/>
    <w:semiHidden/>
    <w:rsid w:val="00F23AC3"/>
    <w:pPr>
      <w:spacing w:after="0"/>
      <w:ind w:left="1260"/>
      <w:jc w:val="left"/>
    </w:pPr>
    <w:rPr>
      <w:rFonts w:ascii="Calibri" w:hAnsi="Calibri" w:cs="Calibri"/>
    </w:rPr>
  </w:style>
  <w:style w:type="paragraph" w:styleId="TOC9">
    <w:name w:val="toc 9"/>
    <w:basedOn w:val="Normal"/>
    <w:next w:val="Normal"/>
    <w:autoRedefine/>
    <w:uiPriority w:val="99"/>
    <w:semiHidden/>
    <w:rsid w:val="00F23AC3"/>
    <w:pPr>
      <w:spacing w:after="0"/>
      <w:ind w:left="1440"/>
      <w:jc w:val="left"/>
    </w:pPr>
    <w:rPr>
      <w:rFonts w:ascii="Calibri" w:hAnsi="Calibri" w:cs="Calibri"/>
    </w:rPr>
  </w:style>
  <w:style w:type="paragraph" w:styleId="TOCHeading">
    <w:name w:val="TOC Heading"/>
    <w:basedOn w:val="Heading1"/>
    <w:next w:val="Normal"/>
    <w:uiPriority w:val="99"/>
    <w:qFormat/>
    <w:rsid w:val="00F23AC3"/>
    <w:pPr>
      <w:keepNext/>
      <w:keepLines/>
      <w:spacing w:before="480" w:after="0" w:line="276" w:lineRule="auto"/>
      <w:jc w:val="left"/>
      <w:outlineLvl w:val="9"/>
    </w:pPr>
    <w:rPr>
      <w:rFonts w:ascii="Calibri Light" w:eastAsia="MS Gothic" w:hAnsi="Calibri Light" w:cs="Calibri Light"/>
      <w:caps w:val="0"/>
      <w:color w:val="1C254A"/>
      <w:spacing w:val="0"/>
      <w:sz w:val="28"/>
      <w:szCs w:val="28"/>
      <w:lang w:eastAsia="fr-FR"/>
    </w:rPr>
  </w:style>
  <w:style w:type="paragraph" w:styleId="FootnoteText">
    <w:name w:val="footnote text"/>
    <w:basedOn w:val="Normal"/>
    <w:link w:val="FootnoteTextChar"/>
    <w:uiPriority w:val="99"/>
    <w:semiHidden/>
    <w:rsid w:val="00B532A7"/>
    <w:pPr>
      <w:spacing w:after="0" w:line="240" w:lineRule="auto"/>
    </w:pPr>
    <w:rPr>
      <w:sz w:val="16"/>
      <w:szCs w:val="16"/>
    </w:rPr>
  </w:style>
  <w:style w:type="character" w:customStyle="1" w:styleId="FootnoteTextChar">
    <w:name w:val="Footnote Text Char"/>
    <w:basedOn w:val="DefaultParagraphFont"/>
    <w:link w:val="FootnoteText"/>
    <w:uiPriority w:val="99"/>
    <w:locked/>
    <w:rsid w:val="00B532A7"/>
    <w:rPr>
      <w:rFonts w:cs="Times New Roman"/>
      <w:sz w:val="16"/>
      <w:szCs w:val="16"/>
      <w:lang w:val="en-GB"/>
    </w:rPr>
  </w:style>
  <w:style w:type="character" w:styleId="FootnoteReference">
    <w:name w:val="footnote reference"/>
    <w:basedOn w:val="DefaultParagraphFont"/>
    <w:uiPriority w:val="99"/>
    <w:semiHidden/>
    <w:rsid w:val="00DB315D"/>
    <w:rPr>
      <w:rFonts w:cs="Times New Roman"/>
      <w:vertAlign w:val="superscript"/>
      <w:lang w:val="en-GB"/>
    </w:rPr>
  </w:style>
  <w:style w:type="character" w:styleId="Strong">
    <w:name w:val="Strong"/>
    <w:basedOn w:val="DefaultParagraphFont"/>
    <w:uiPriority w:val="99"/>
    <w:qFormat/>
    <w:rsid w:val="000D0EC9"/>
    <w:rPr>
      <w:rFonts w:cs="Times New Roman"/>
      <w:b/>
      <w:bCs/>
      <w:lang w:val="en-GB"/>
    </w:rPr>
  </w:style>
  <w:style w:type="character" w:styleId="HTMLSample">
    <w:name w:val="HTML Sample"/>
    <w:basedOn w:val="DefaultParagraphFont"/>
    <w:uiPriority w:val="99"/>
    <w:semiHidden/>
    <w:rsid w:val="000D0EC9"/>
    <w:rPr>
      <w:rFonts w:ascii="Arial" w:hAnsi="Arial" w:cs="Arial"/>
      <w:sz w:val="24"/>
      <w:szCs w:val="24"/>
      <w:lang w:val="en-GB"/>
    </w:rPr>
  </w:style>
  <w:style w:type="character" w:styleId="HTMLCode">
    <w:name w:val="HTML Code"/>
    <w:basedOn w:val="DefaultParagraphFont"/>
    <w:uiPriority w:val="99"/>
    <w:semiHidden/>
    <w:rsid w:val="000D0EC9"/>
    <w:rPr>
      <w:rFonts w:ascii="Arial" w:hAnsi="Arial" w:cs="Arial"/>
      <w:sz w:val="20"/>
      <w:szCs w:val="20"/>
      <w:lang w:val="en-GB"/>
    </w:rPr>
  </w:style>
  <w:style w:type="paragraph" w:customStyle="1" w:styleId="Numberedlist">
    <w:name w:val="Numbered list"/>
    <w:basedOn w:val="ListParagraph"/>
    <w:uiPriority w:val="99"/>
    <w:rsid w:val="00B532A7"/>
    <w:pPr>
      <w:numPr>
        <w:numId w:val="5"/>
      </w:numPr>
    </w:pPr>
  </w:style>
  <w:style w:type="paragraph" w:customStyle="1" w:styleId="DocumentTitleDescription">
    <w:name w:val="Document Title Description"/>
    <w:basedOn w:val="Sous-titre1"/>
    <w:uiPriority w:val="99"/>
    <w:rsid w:val="00B532A7"/>
    <w:rPr>
      <w:color w:val="000000"/>
      <w:sz w:val="36"/>
      <w:szCs w:val="36"/>
    </w:rPr>
  </w:style>
  <w:style w:type="paragraph" w:customStyle="1" w:styleId="Title-TOC">
    <w:name w:val="Title - TOC"/>
    <w:uiPriority w:val="99"/>
    <w:rsid w:val="00B532A7"/>
    <w:rPr>
      <w:rFonts w:cs="Arial"/>
      <w:b/>
      <w:bCs/>
      <w:caps/>
      <w:color w:val="FF7958"/>
      <w:spacing w:val="5"/>
      <w:sz w:val="32"/>
      <w:szCs w:val="32"/>
      <w:lang w:val="en-GB" w:eastAsia="en-US"/>
    </w:rPr>
  </w:style>
  <w:style w:type="table" w:styleId="TableGrid">
    <w:name w:val="Table Grid"/>
    <w:basedOn w:val="TableNormal"/>
    <w:uiPriority w:val="99"/>
    <w:rsid w:val="006338E8"/>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rsid w:val="006338E8"/>
    <w:pPr>
      <w:spacing w:after="120"/>
    </w:pPr>
  </w:style>
  <w:style w:type="character" w:customStyle="1" w:styleId="BodyTextChar">
    <w:name w:val="Body Text Char"/>
    <w:basedOn w:val="DefaultParagraphFont"/>
    <w:link w:val="BodyText"/>
    <w:uiPriority w:val="99"/>
    <w:semiHidden/>
    <w:locked/>
    <w:rsid w:val="006338E8"/>
    <w:rPr>
      <w:rFonts w:ascii="Effra" w:eastAsia="MS Mincho" w:hAnsi="Effra" w:cs="Effra"/>
      <w:color w:val="656865"/>
      <w:sz w:val="20"/>
      <w:szCs w:val="20"/>
      <w:lang w:val="en-GB"/>
    </w:rPr>
  </w:style>
  <w:style w:type="paragraph" w:customStyle="1" w:styleId="Bulletpointlevel1">
    <w:name w:val="Bullet point level 1"/>
    <w:basedOn w:val="ListParagraph"/>
    <w:uiPriority w:val="99"/>
    <w:rsid w:val="00B532A7"/>
    <w:pPr>
      <w:numPr>
        <w:numId w:val="17"/>
      </w:numPr>
      <w:spacing w:after="120"/>
    </w:pPr>
  </w:style>
  <w:style w:type="paragraph" w:customStyle="1" w:styleId="Title-Note">
    <w:name w:val="Title - Note"/>
    <w:basedOn w:val="Normal"/>
    <w:uiPriority w:val="99"/>
    <w:rsid w:val="00266DE4"/>
    <w:pPr>
      <w:spacing w:after="120"/>
    </w:pPr>
    <w:rPr>
      <w:b/>
      <w:bCs/>
      <w:sz w:val="24"/>
      <w:szCs w:val="24"/>
    </w:rPr>
  </w:style>
  <w:style w:type="paragraph" w:customStyle="1" w:styleId="CSOStandard">
    <w:name w:val="CSO_Standard"/>
    <w:basedOn w:val="Normal"/>
    <w:uiPriority w:val="99"/>
    <w:rsid w:val="00266DE4"/>
    <w:pPr>
      <w:spacing w:after="0" w:line="240" w:lineRule="auto"/>
      <w:jc w:val="center"/>
    </w:pPr>
    <w:rPr>
      <w:rFonts w:eastAsia="MS Mincho"/>
      <w:color w:val="3D5ABF"/>
      <w:sz w:val="22"/>
      <w:szCs w:val="22"/>
    </w:rPr>
  </w:style>
  <w:style w:type="paragraph" w:customStyle="1" w:styleId="Bulletpointlevel2">
    <w:name w:val="Bullet point level 2"/>
    <w:basedOn w:val="Bulletpointlevel1"/>
    <w:uiPriority w:val="99"/>
    <w:rsid w:val="00B532A7"/>
    <w:pPr>
      <w:numPr>
        <w:ilvl w:val="1"/>
      </w:numPr>
    </w:pPr>
    <w:rPr>
      <w:sz w:val="18"/>
      <w:szCs w:val="18"/>
    </w:rPr>
  </w:style>
  <w:style w:type="paragraph" w:customStyle="1" w:styleId="Address">
    <w:name w:val="Address"/>
    <w:basedOn w:val="Normal"/>
    <w:uiPriority w:val="99"/>
    <w:rsid w:val="00BB3380"/>
    <w:pPr>
      <w:spacing w:after="120"/>
      <w:jc w:val="left"/>
    </w:pPr>
  </w:style>
  <w:style w:type="character" w:customStyle="1" w:styleId="UnresolvedMention">
    <w:name w:val="Unresolved Mention"/>
    <w:basedOn w:val="DefaultParagraphFont"/>
    <w:uiPriority w:val="99"/>
    <w:semiHidden/>
    <w:rsid w:val="00C75B36"/>
    <w:rPr>
      <w:rFonts w:cs="Times New Roman"/>
      <w:color w:val="auto"/>
      <w:shd w:val="clear" w:color="auto" w:fill="auto"/>
    </w:rPr>
  </w:style>
  <w:style w:type="paragraph" w:customStyle="1" w:styleId="Title2">
    <w:name w:val="Title 2"/>
    <w:basedOn w:val="Normal"/>
    <w:link w:val="Title2Char"/>
    <w:uiPriority w:val="99"/>
    <w:rsid w:val="002C082C"/>
    <w:pPr>
      <w:spacing w:after="0" w:line="240" w:lineRule="auto"/>
      <w:jc w:val="left"/>
    </w:pPr>
    <w:rPr>
      <w:rFonts w:eastAsia="MS Mincho"/>
      <w:b/>
      <w:bCs/>
      <w:color w:val="69395D"/>
      <w:sz w:val="24"/>
      <w:szCs w:val="24"/>
      <w:lang w:eastAsia="pl-PL"/>
    </w:rPr>
  </w:style>
  <w:style w:type="character" w:customStyle="1" w:styleId="Title2Char">
    <w:name w:val="Title 2 Char"/>
    <w:link w:val="Title2"/>
    <w:uiPriority w:val="99"/>
    <w:locked/>
    <w:rsid w:val="002C082C"/>
    <w:rPr>
      <w:rFonts w:eastAsia="MS Mincho" w:cs="Times New Roman"/>
      <w:b/>
      <w:bCs/>
      <w:color w:val="69395D"/>
      <w:sz w:val="24"/>
      <w:szCs w:val="24"/>
      <w:lang w:val="en-GB"/>
    </w:rPr>
  </w:style>
  <w:style w:type="paragraph" w:customStyle="1" w:styleId="Title1COST">
    <w:name w:val="Title_1_COST"/>
    <w:basedOn w:val="Title"/>
    <w:uiPriority w:val="99"/>
    <w:rsid w:val="002C082C"/>
    <w:pPr>
      <w:ind w:left="360" w:hanging="360"/>
      <w:jc w:val="left"/>
    </w:pPr>
    <w:rPr>
      <w:rFonts w:eastAsia="Meiryo"/>
      <w:b/>
      <w:bCs/>
      <w:color w:val="2A678B"/>
      <w:spacing w:val="0"/>
      <w:kern w:val="48"/>
      <w:sz w:val="28"/>
      <w:szCs w:val="28"/>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99"/>
    <w:locked/>
    <w:rsid w:val="004E1663"/>
    <w:rPr>
      <w:rFonts w:cs="Times New Roman"/>
      <w:lang w:val="en-GB"/>
    </w:rPr>
  </w:style>
  <w:style w:type="numbering" w:customStyle="1" w:styleId="Listeactuelle1">
    <w:name w:val="Liste actuelle1"/>
    <w:rsid w:val="00755C60"/>
    <w:pPr>
      <w:numPr>
        <w:numId w:val="30"/>
      </w:numPr>
    </w:pPr>
  </w:style>
  <w:style w:type="numbering" w:customStyle="1" w:styleId="COSTNUM">
    <w:name w:val="COST NUM"/>
    <w:rsid w:val="00755C60"/>
    <w:pPr>
      <w:numPr>
        <w:numId w:val="4"/>
      </w:numPr>
    </w:pPr>
  </w:style>
  <w:style w:type="numbering" w:customStyle="1" w:styleId="COST">
    <w:name w:val="COST"/>
    <w:rsid w:val="00755C60"/>
    <w:pPr>
      <w:numPr>
        <w:numId w:val="3"/>
      </w:numPr>
    </w:pPr>
  </w:style>
  <w:style w:type="numbering" w:customStyle="1" w:styleId="Listeactuelle3">
    <w:name w:val="Liste actuelle3"/>
    <w:rsid w:val="00755C60"/>
    <w:pPr>
      <w:numPr>
        <w:numId w:val="32"/>
      </w:numPr>
    </w:pPr>
  </w:style>
  <w:style w:type="numbering" w:customStyle="1" w:styleId="Listeactuelle2">
    <w:name w:val="Liste actuelle2"/>
    <w:rsid w:val="00755C60"/>
    <w:pPr>
      <w:numPr>
        <w:numId w:val="31"/>
      </w:numPr>
    </w:pPr>
  </w:style>
</w:styles>
</file>

<file path=word/webSettings.xml><?xml version="1.0" encoding="utf-8"?>
<w:webSettings xmlns:r="http://schemas.openxmlformats.org/officeDocument/2006/relationships" xmlns:w="http://schemas.openxmlformats.org/wordprocessingml/2006/main">
  <w:divs>
    <w:div w:id="3390417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3</Pages>
  <Words>687</Words>
  <Characters>4123</Characters>
  <Application>Microsoft Office Outlook</Application>
  <DocSecurity>0</DocSecurity>
  <Lines>0</Lines>
  <Paragraphs>0</Paragraphs>
  <ScaleCrop>false</ScaleCrop>
  <Company>PG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Marta</cp:lastModifiedBy>
  <cp:revision>2</cp:revision>
  <cp:lastPrinted>2016-11-07T11:47:00Z</cp:lastPrinted>
  <dcterms:created xsi:type="dcterms:W3CDTF">2024-04-01T09:27:00Z</dcterms:created>
  <dcterms:modified xsi:type="dcterms:W3CDTF">2024-04-01T09:27:00Z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Order">
    <vt:r8>2.88037946804077E-293</vt:r8>
  </property>
  <property fmtid="{D5CDD505-2E9C-101B-9397-08002B2CF9AE}" pid="4" name="Confidential1">
    <vt:lpwstr>0</vt:lpwstr>
  </property>
  <property fmtid="{D5CDD505-2E9C-101B-9397-08002B2CF9AE}" pid="5" name="Obsolete">
    <vt:lpwstr>0</vt:lpwstr>
  </property>
</Properties>
</file>