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43D" w:rsidRDefault="00B8543D" w:rsidP="00855770">
      <w:pPr>
        <w:pStyle w:val="Title1COST"/>
        <w:spacing w:before="120"/>
        <w:jc w:val="center"/>
        <w:rPr>
          <w:color w:val="6E82BE"/>
          <w:sz w:val="36"/>
          <w:szCs w:val="36"/>
        </w:rPr>
      </w:pPr>
      <w:r w:rsidRPr="00167ADD">
        <w:rPr>
          <w:color w:val="6E82BE"/>
          <w:sz w:val="36"/>
          <w:szCs w:val="36"/>
        </w:rPr>
        <w:t xml:space="preserve">Report on the outcomes of a </w:t>
      </w:r>
      <w:r w:rsidRPr="008E080D">
        <w:rPr>
          <w:color w:val="6E82BE"/>
          <w:sz w:val="36"/>
          <w:szCs w:val="36"/>
        </w:rPr>
        <w:t>S</w:t>
      </w:r>
      <w:r>
        <w:rPr>
          <w:color w:val="6E82BE"/>
          <w:sz w:val="36"/>
          <w:szCs w:val="36"/>
        </w:rPr>
        <w:t>hort-Term Scientific Mission</w:t>
      </w:r>
      <w:r>
        <w:rPr>
          <w:rStyle w:val="FootnoteReference"/>
          <w:rFonts w:cs="Arial"/>
          <w:color w:val="56585B"/>
          <w:sz w:val="22"/>
          <w:szCs w:val="22"/>
          <w:lang w:eastAsia="en-US"/>
        </w:rPr>
        <w:footnoteReference w:id="1"/>
      </w:r>
    </w:p>
    <w:p w:rsidR="00B8543D" w:rsidRPr="00681CA3" w:rsidRDefault="00B8543D" w:rsidP="00855770">
      <w:pPr>
        <w:spacing w:before="120"/>
        <w:rPr>
          <w:u w:val="single"/>
          <w:lang w:eastAsia="en-GB"/>
        </w:rPr>
      </w:pPr>
    </w:p>
    <w:p w:rsidR="00B8543D" w:rsidRPr="008E080D" w:rsidRDefault="00B8543D" w:rsidP="00855770">
      <w:pPr>
        <w:pStyle w:val="Title2"/>
        <w:spacing w:before="120"/>
        <w:jc w:val="both"/>
        <w:rPr>
          <w:color w:val="56585B"/>
          <w:sz w:val="22"/>
          <w:szCs w:val="22"/>
        </w:rPr>
      </w:pPr>
    </w:p>
    <w:p w:rsidR="00B8543D" w:rsidRPr="008E080D" w:rsidRDefault="00B8543D" w:rsidP="00855770">
      <w:pPr>
        <w:pStyle w:val="Title2"/>
        <w:spacing w:before="120"/>
        <w:jc w:val="both"/>
        <w:rPr>
          <w:color w:val="56585B"/>
          <w:sz w:val="22"/>
          <w:szCs w:val="22"/>
        </w:rPr>
      </w:pPr>
      <w:r w:rsidRPr="008E080D">
        <w:rPr>
          <w:color w:val="56585B"/>
          <w:sz w:val="22"/>
          <w:szCs w:val="22"/>
        </w:rPr>
        <w:t xml:space="preserve">Action number: </w:t>
      </w:r>
      <w:r w:rsidRPr="00D736A1">
        <w:rPr>
          <w:color w:val="56585B"/>
          <w:sz w:val="22"/>
          <w:szCs w:val="22"/>
        </w:rPr>
        <w:t>CA18212</w:t>
      </w:r>
    </w:p>
    <w:p w:rsidR="00B8543D" w:rsidRDefault="00B8543D" w:rsidP="00855770">
      <w:pPr>
        <w:pStyle w:val="Title2"/>
        <w:spacing w:before="120"/>
        <w:jc w:val="both"/>
        <w:rPr>
          <w:color w:val="56585B"/>
          <w:sz w:val="22"/>
          <w:szCs w:val="22"/>
        </w:rPr>
      </w:pPr>
      <w:r>
        <w:rPr>
          <w:color w:val="56585B"/>
          <w:sz w:val="22"/>
          <w:szCs w:val="22"/>
        </w:rPr>
        <w:t>Grantee</w:t>
      </w:r>
      <w:r w:rsidRPr="008E080D">
        <w:rPr>
          <w:color w:val="56585B"/>
          <w:sz w:val="22"/>
          <w:szCs w:val="22"/>
        </w:rPr>
        <w:t xml:space="preserve"> name: </w:t>
      </w:r>
      <w:r>
        <w:rPr>
          <w:color w:val="56585B"/>
          <w:sz w:val="22"/>
          <w:szCs w:val="22"/>
        </w:rPr>
        <w:t>Krishna Khakurel</w:t>
      </w:r>
    </w:p>
    <w:p w:rsidR="00B8543D" w:rsidRDefault="00B8543D" w:rsidP="00855770">
      <w:pPr>
        <w:pStyle w:val="Title2"/>
        <w:spacing w:before="120"/>
        <w:jc w:val="both"/>
        <w:rPr>
          <w:color w:val="56585B"/>
          <w:sz w:val="22"/>
          <w:szCs w:val="22"/>
        </w:rPr>
      </w:pPr>
    </w:p>
    <w:tbl>
      <w:tblPr>
        <w:tblW w:w="93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56"/>
      </w:tblGrid>
      <w:tr w:rsidR="00B8543D" w:rsidRPr="00C85D2D">
        <w:tc>
          <w:tcPr>
            <w:tcW w:w="9356" w:type="dxa"/>
            <w:tcBorders>
              <w:bottom w:val="nil"/>
            </w:tcBorders>
          </w:tcPr>
          <w:p w:rsidR="00B8543D" w:rsidRPr="00C85D2D" w:rsidRDefault="00B8543D" w:rsidP="00C85D2D">
            <w:pPr>
              <w:spacing w:before="120"/>
              <w:rPr>
                <w:b/>
                <w:bCs/>
                <w:sz w:val="22"/>
                <w:szCs w:val="22"/>
                <w:u w:val="single"/>
              </w:rPr>
            </w:pPr>
            <w:r w:rsidRPr="00C85D2D">
              <w:rPr>
                <w:b/>
                <w:bCs/>
                <w:sz w:val="22"/>
                <w:szCs w:val="22"/>
                <w:u w:val="single"/>
              </w:rPr>
              <w:t>Details of the STSM</w:t>
            </w:r>
          </w:p>
          <w:p w:rsidR="00B8543D" w:rsidRPr="00C85D2D" w:rsidRDefault="00B8543D" w:rsidP="00C85D2D">
            <w:pPr>
              <w:pStyle w:val="Title2"/>
              <w:spacing w:before="120"/>
              <w:jc w:val="both"/>
              <w:rPr>
                <w:b w:val="0"/>
                <w:bCs w:val="0"/>
                <w:color w:val="56585B"/>
                <w:sz w:val="20"/>
                <w:szCs w:val="20"/>
                <w:lang w:eastAsia="en-US"/>
              </w:rPr>
            </w:pPr>
            <w:r w:rsidRPr="00C85D2D">
              <w:rPr>
                <w:b w:val="0"/>
                <w:bCs w:val="0"/>
                <w:color w:val="56585B"/>
                <w:sz w:val="20"/>
                <w:szCs w:val="20"/>
                <w:lang w:eastAsia="en-US"/>
              </w:rPr>
              <w:t>Title:</w:t>
            </w:r>
            <w:r>
              <w:rPr>
                <w:lang w:eastAsia="en-US"/>
              </w:rPr>
              <w:t xml:space="preserve"> </w:t>
            </w:r>
            <w:r w:rsidRPr="00C85D2D">
              <w:rPr>
                <w:b w:val="0"/>
                <w:bCs w:val="0"/>
                <w:color w:val="56585B"/>
                <w:sz w:val="20"/>
                <w:szCs w:val="20"/>
                <w:lang w:eastAsia="en-US"/>
              </w:rPr>
              <w:t>Ultrafast X-ray Scattering of Cyclopentadine in Gas Phase with Megahertz X-ray Free-electron Laser</w:t>
            </w:r>
          </w:p>
          <w:p w:rsidR="00B8543D" w:rsidRPr="00C85D2D" w:rsidRDefault="00B8543D" w:rsidP="00C85D2D">
            <w:pPr>
              <w:pStyle w:val="Title2"/>
              <w:spacing w:before="120"/>
              <w:jc w:val="both"/>
              <w:rPr>
                <w:b w:val="0"/>
                <w:bCs w:val="0"/>
                <w:color w:val="56585B"/>
                <w:sz w:val="20"/>
                <w:szCs w:val="20"/>
                <w:lang w:eastAsia="en-US"/>
              </w:rPr>
            </w:pPr>
            <w:r w:rsidRPr="00C85D2D">
              <w:rPr>
                <w:b w:val="0"/>
                <w:bCs w:val="0"/>
                <w:color w:val="56585B"/>
                <w:sz w:val="20"/>
                <w:szCs w:val="20"/>
                <w:lang w:eastAsia="en-US"/>
              </w:rPr>
              <w:t>Start and end date: 01/02/2024 to 10/02/2024</w:t>
            </w:r>
          </w:p>
          <w:p w:rsidR="00B8543D" w:rsidRPr="00C85D2D" w:rsidRDefault="00B8543D" w:rsidP="00C85D2D">
            <w:pPr>
              <w:spacing w:before="120"/>
              <w:rPr>
                <w:b/>
                <w:bCs/>
                <w:sz w:val="22"/>
                <w:szCs w:val="22"/>
                <w:u w:val="single"/>
              </w:rPr>
            </w:pPr>
          </w:p>
        </w:tc>
      </w:tr>
      <w:tr w:rsidR="00B8543D" w:rsidRPr="00C85D2D">
        <w:tc>
          <w:tcPr>
            <w:tcW w:w="9356" w:type="dxa"/>
            <w:tcBorders>
              <w:bottom w:val="nil"/>
            </w:tcBorders>
          </w:tcPr>
          <w:p w:rsidR="00B8543D" w:rsidRPr="00C85D2D" w:rsidRDefault="00B8543D" w:rsidP="00C85D2D">
            <w:pPr>
              <w:spacing w:before="120"/>
              <w:rPr>
                <w:b/>
                <w:bCs/>
                <w:sz w:val="22"/>
                <w:szCs w:val="22"/>
                <w:u w:val="single"/>
              </w:rPr>
            </w:pPr>
            <w:r w:rsidRPr="00C85D2D">
              <w:rPr>
                <w:b/>
                <w:bCs/>
                <w:sz w:val="22"/>
                <w:szCs w:val="22"/>
                <w:u w:val="single"/>
              </w:rPr>
              <w:t xml:space="preserve">Description of the work carried out during the STSM </w:t>
            </w:r>
          </w:p>
          <w:p w:rsidR="00B8543D" w:rsidRPr="00C85D2D" w:rsidRDefault="00B8543D" w:rsidP="00C85D2D">
            <w:pPr>
              <w:spacing w:before="120"/>
              <w:rPr>
                <w:rFonts w:ascii="ArialMT" w:hAnsi="ArialMT" w:cs="ArialMT"/>
                <w:color w:val="656966"/>
              </w:rPr>
            </w:pPr>
            <w:r w:rsidRPr="00C85D2D">
              <w:rPr>
                <w:rFonts w:ascii="ArialMT" w:eastAsia="MS Mincho" w:hAnsi="ArialMT" w:cs="ArialMT"/>
                <w:color w:val="656966"/>
              </w:rPr>
              <w:t xml:space="preserve">Description of the activities carried out during the STSM. Any deviations from the initial working plan shall also be described in this section. </w:t>
            </w:r>
          </w:p>
        </w:tc>
      </w:tr>
      <w:tr w:rsidR="00B8543D" w:rsidRPr="00C85D2D">
        <w:trPr>
          <w:trHeight w:val="1722"/>
        </w:trPr>
        <w:tc>
          <w:tcPr>
            <w:tcW w:w="9356" w:type="dxa"/>
            <w:tcBorders>
              <w:top w:val="nil"/>
            </w:tcBorders>
          </w:tcPr>
          <w:p w:rsidR="00B8543D" w:rsidRPr="00C85D2D" w:rsidRDefault="00B8543D" w:rsidP="00C85D2D">
            <w:pPr>
              <w:spacing w:before="120"/>
              <w:rPr>
                <w:i/>
                <w:iCs/>
              </w:rPr>
            </w:pPr>
            <w:r w:rsidRPr="00C85D2D">
              <w:rPr>
                <w:i/>
                <w:iCs/>
              </w:rPr>
              <w:t xml:space="preserve">(max. 500 words) </w:t>
            </w:r>
          </w:p>
          <w:p w:rsidR="00B8543D" w:rsidRPr="00C85D2D" w:rsidRDefault="00B8543D" w:rsidP="00C85D2D">
            <w:pPr>
              <w:spacing w:before="120"/>
              <w:rPr>
                <w:rFonts w:ascii="ArialMT" w:eastAsia="MS Mincho" w:hAnsi="ArialMT" w:cs="ArialMT"/>
                <w:color w:val="656966"/>
              </w:rPr>
            </w:pPr>
            <w:r w:rsidRPr="00C85D2D">
              <w:rPr>
                <w:rFonts w:ascii="ArialMT" w:eastAsia="MS Mincho" w:hAnsi="ArialMT" w:cs="ArialMT"/>
                <w:color w:val="656966"/>
              </w:rPr>
              <w:t>The STSM was to participate in the ultrafast X-ray scattering experiments at Stanford Linear Accelerator Laboratory, led by Prof. Martin Centurion from University of Nebraska. The experiments were carried out between 1</w:t>
            </w:r>
            <w:r w:rsidRPr="00C85D2D">
              <w:rPr>
                <w:rFonts w:ascii="ArialMT" w:eastAsia="MS Mincho" w:hAnsi="ArialMT" w:cs="ArialMT"/>
                <w:color w:val="656966"/>
                <w:vertAlign w:val="superscript"/>
              </w:rPr>
              <w:t>st</w:t>
            </w:r>
            <w:r w:rsidRPr="00C85D2D">
              <w:rPr>
                <w:rFonts w:ascii="ArialMT" w:eastAsia="MS Mincho" w:hAnsi="ArialMT" w:cs="ArialMT"/>
                <w:color w:val="656966"/>
              </w:rPr>
              <w:t xml:space="preserve"> of February to 10</w:t>
            </w:r>
            <w:r w:rsidRPr="00C85D2D">
              <w:rPr>
                <w:rFonts w:ascii="ArialMT" w:eastAsia="MS Mincho" w:hAnsi="ArialMT" w:cs="ArialMT"/>
                <w:color w:val="656966"/>
                <w:vertAlign w:val="superscript"/>
              </w:rPr>
              <w:t>th</w:t>
            </w:r>
            <w:r w:rsidRPr="00C85D2D">
              <w:rPr>
                <w:rFonts w:ascii="ArialMT" w:eastAsia="MS Mincho" w:hAnsi="ArialMT" w:cs="ArialMT"/>
                <w:color w:val="656966"/>
              </w:rPr>
              <w:t xml:space="preserve"> of February at the Coherent X-ray scattering beamline. The sample for the proposed experiment was cyclopentadine (CP). We probed the structural dynamics of CP by the femtosecond X-ray beams. The molecules were injected to the X-ray beams in the gas phase. CP in gas phase were excited by the near UV wavelengths and the signature of the following structural dynamics were recorded in the X-ray scattering patterns. </w:t>
            </w:r>
          </w:p>
          <w:p w:rsidR="00B8543D" w:rsidRPr="00C85D2D" w:rsidRDefault="00B8543D" w:rsidP="00C85D2D">
            <w:pPr>
              <w:spacing w:before="120"/>
              <w:rPr>
                <w:rFonts w:ascii="ArialMT" w:eastAsia="MS Mincho" w:hAnsi="ArialMT" w:cs="ArialMT"/>
                <w:color w:val="656966"/>
              </w:rPr>
            </w:pPr>
            <w:r w:rsidRPr="00C85D2D">
              <w:rPr>
                <w:rFonts w:ascii="ArialMT" w:eastAsia="MS Mincho" w:hAnsi="ArialMT" w:cs="ArialMT"/>
                <w:color w:val="656966"/>
              </w:rPr>
              <w:t xml:space="preserve">During the experiment, a power scan was performed to ensure that all the signatures of the ultrafast dynamics are seen in the single photon ionization regime. An instance of such power scan is shown in the figure below (fig 1). Further, the scattering at different time-series was collected to observe the structural dynamics predicted by the simulations. Fig.2 shows the normalized difference intensity of the scattering pattern at different time scales fitting with the predicted simulation. </w:t>
            </w:r>
          </w:p>
          <w:p w:rsidR="00B8543D" w:rsidRPr="00C85D2D" w:rsidRDefault="00B8543D" w:rsidP="00C85D2D">
            <w:pPr>
              <w:spacing w:before="120"/>
              <w:rPr>
                <w:rFonts w:ascii="ArialMT" w:hAnsi="ArialMT" w:cs="ArialMT"/>
                <w:color w:val="656966"/>
              </w:rPr>
            </w:pPr>
            <w:r w:rsidRPr="00C85D2D">
              <w:rPr>
                <w:rFonts w:ascii="ArialMT" w:hAnsi="ArialMT" w:cs="ArialMT"/>
                <w:color w:val="656966"/>
              </w:rPr>
              <w:t>I involved actively in the planning and the data analysis during the experiment. This provided an overview of the ultrafast X-ray scattering experiments in the gas phase, the potentials and the nature of data, which will be helpful in extending my own research with Ultrafast X-ray scattering experiments. This was the primary goal of the STSM.</w:t>
            </w:r>
          </w:p>
          <w:p w:rsidR="00B8543D" w:rsidRPr="00C85D2D" w:rsidRDefault="00B8543D" w:rsidP="00C85D2D">
            <w:pPr>
              <w:spacing w:before="120"/>
              <w:rPr>
                <w:rFonts w:ascii="ArialMT" w:hAnsi="ArialMT" w:cs="ArialMT"/>
                <w:color w:val="656966"/>
              </w:rPr>
            </w:pPr>
          </w:p>
          <w:p w:rsidR="00B8543D" w:rsidRPr="00C85D2D" w:rsidRDefault="00B8543D" w:rsidP="00C85D2D">
            <w:pPr>
              <w:spacing w:before="120"/>
              <w:rPr>
                <w:i/>
                <w:iCs/>
              </w:rPr>
            </w:pPr>
            <w:r>
              <w:rPr>
                <w:noProof/>
                <w:lang w:val="pl-PL" w:eastAsia="pl-PL"/>
              </w:rPr>
              <w:pict>
                <v:group id="Group 9" o:spid="_x0000_s1030" style="position:absolute;left:0;text-align:left;margin-left:82.7pt;margin-top:29.7pt;width:260.15pt;height:178.5pt;z-index:251658240" coordsize="33039,226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width:32277;height:16090;visibility:visible">
                    <v:imagedata r:id="rId7" o:title=""/>
                    <v:path arrowok="t"/>
                  </v:shape>
                  <v:shapetype id="_x0000_t202" coordsize="21600,21600" o:spt="202" path="m,l,21600r21600,l21600,xe">
                    <v:stroke joinstyle="miter"/>
                    <v:path gradientshapeok="t" o:connecttype="rect"/>
                  </v:shapetype>
                  <v:shape id="Text Box 7" o:spid="_x0000_s1032" type="#_x0000_t202" style="position:absolute;left:762;top:16446;width:32277;height:6223;visibility:visible" stroked="f">
                    <v:textbox style="mso-fit-shape-to-text:t" inset="0,0,0,0">
                      <w:txbxContent>
                        <w:p w:rsidR="00B8543D" w:rsidRPr="00F074F6" w:rsidRDefault="00B8543D" w:rsidP="00542777">
                          <w:pPr>
                            <w:rPr>
                              <w:rFonts w:ascii="ArialMT" w:hAnsi="ArialMT" w:cs="ArialMT"/>
                              <w:noProof/>
                              <w:color w:val="656966"/>
                            </w:rPr>
                          </w:pPr>
                          <w:r>
                            <w:rPr>
                              <w:lang w:val="en-US"/>
                            </w:rPr>
                            <w:t>Figure 1 The po</w:t>
                          </w:r>
                          <w:r w:rsidRPr="00E52B00">
                            <w:rPr>
                              <w:lang w:val="en-US"/>
                            </w:rPr>
                            <w:t>wer scan and the corresponding scattering profile; Plots showing that the dynamics was collected in single photon regime</w:t>
                          </w:r>
                        </w:p>
                      </w:txbxContent>
                    </v:textbox>
                  </v:shape>
                  <w10:wrap type="topAndBottom"/>
                </v:group>
              </w:pict>
            </w:r>
          </w:p>
          <w:p w:rsidR="00B8543D" w:rsidRPr="00C85D2D" w:rsidRDefault="00B8543D" w:rsidP="00C85D2D">
            <w:pPr>
              <w:spacing w:before="120"/>
              <w:rPr>
                <w:i/>
                <w:iCs/>
              </w:rPr>
            </w:pPr>
          </w:p>
          <w:p w:rsidR="00B8543D" w:rsidRPr="00C85D2D" w:rsidRDefault="00B8543D" w:rsidP="00C85D2D">
            <w:pPr>
              <w:spacing w:before="120"/>
              <w:rPr>
                <w:i/>
                <w:iCs/>
              </w:rPr>
            </w:pPr>
            <w:r>
              <w:rPr>
                <w:noProof/>
                <w:lang w:val="pl-PL" w:eastAsia="pl-PL"/>
              </w:rPr>
              <w:pict>
                <v:group id="Group 12" o:spid="_x0000_s1033" style="position:absolute;left:0;text-align:left;margin-left:119.7pt;margin-top:3.7pt;width:202.5pt;height:234.5pt;z-index:251659264" coordsize="25717,29781">
                  <v:shape id="Picture 10" o:spid="_x0000_s1034" type="#_x0000_t75" style="position:absolute;width:24574;height:23977;visibility:visible">
                    <v:imagedata r:id="rId8" o:title=""/>
                    <v:path arrowok="t"/>
                  </v:shape>
                  <v:shape id="Text Box 11" o:spid="_x0000_s1035" type="#_x0000_t202" style="position:absolute;left:1143;top:23558;width:24574;height:6223;visibility:visible" stroked="f">
                    <v:textbox style="mso-fit-shape-to-text:t" inset="0,0,0,0">
                      <w:txbxContent>
                        <w:p w:rsidR="00B8543D" w:rsidRPr="00BD566E" w:rsidRDefault="00B8543D" w:rsidP="00542777">
                          <w:pPr>
                            <w:rPr>
                              <w:b/>
                              <w:bCs/>
                              <w:noProof/>
                              <w:u w:val="single"/>
                            </w:rPr>
                          </w:pPr>
                          <w:r>
                            <w:t>Figure 2</w:t>
                          </w:r>
                          <w:r>
                            <w:rPr>
                              <w:lang w:val="en-US"/>
                            </w:rPr>
                            <w:t xml:space="preserve"> The scattering Profile at different time and it's comparison with the theoretical calculation</w:t>
                          </w:r>
                        </w:p>
                      </w:txbxContent>
                    </v:textbox>
                  </v:shape>
                  <w10:wrap type="topAndBottom"/>
                </v:group>
              </w:pict>
            </w:r>
          </w:p>
        </w:tc>
      </w:tr>
      <w:tr w:rsidR="00B8543D" w:rsidRPr="00C85D2D">
        <w:trPr>
          <w:trHeight w:val="327"/>
        </w:trPr>
        <w:tc>
          <w:tcPr>
            <w:tcW w:w="9356" w:type="dxa"/>
            <w:tcBorders>
              <w:top w:val="nil"/>
            </w:tcBorders>
          </w:tcPr>
          <w:p w:rsidR="00B8543D" w:rsidRPr="00C85D2D" w:rsidRDefault="00B8543D" w:rsidP="00C85D2D">
            <w:pPr>
              <w:spacing w:before="120"/>
              <w:rPr>
                <w:b/>
                <w:bCs/>
                <w:sz w:val="22"/>
                <w:szCs w:val="22"/>
                <w:u w:val="single"/>
              </w:rPr>
            </w:pPr>
            <w:r w:rsidRPr="00C85D2D">
              <w:rPr>
                <w:b/>
                <w:bCs/>
                <w:sz w:val="22"/>
                <w:szCs w:val="22"/>
                <w:u w:val="single"/>
              </w:rPr>
              <w:t>Description of the STSM main achievements and planned follow-up activities</w:t>
            </w:r>
          </w:p>
          <w:p w:rsidR="00B8543D" w:rsidRPr="00C85D2D" w:rsidRDefault="00B8543D" w:rsidP="00C85D2D">
            <w:pPr>
              <w:spacing w:before="120"/>
              <w:rPr>
                <w:rFonts w:ascii="ArialMT" w:eastAsia="MS Mincho" w:hAnsi="ArialMT" w:cs="ArialMT"/>
                <w:color w:val="656966"/>
              </w:rPr>
            </w:pPr>
            <w:r w:rsidRPr="00C85D2D">
              <w:rPr>
                <w:rFonts w:ascii="ArialMT" w:eastAsia="MS Mincho" w:hAnsi="ArialMT" w:cs="ArialMT"/>
                <w:color w:val="656966"/>
              </w:rPr>
              <w:t>Description and assessment of whether the STSM achieved its planned goals and expected outcomes, including specific contribution to Action objective and deliverables, or publications resulting from the STSM. Agreed plans for future follow-up collaborations shall also be described in this section.</w:t>
            </w:r>
          </w:p>
          <w:p w:rsidR="00B8543D" w:rsidRPr="00C85D2D" w:rsidRDefault="00B8543D" w:rsidP="00C85D2D">
            <w:pPr>
              <w:spacing w:before="120"/>
              <w:rPr>
                <w:i/>
                <w:iCs/>
              </w:rPr>
            </w:pPr>
            <w:r w:rsidRPr="00C85D2D">
              <w:rPr>
                <w:i/>
                <w:iCs/>
              </w:rPr>
              <w:t xml:space="preserve">(max. 500 words) </w:t>
            </w:r>
          </w:p>
          <w:p w:rsidR="00B8543D" w:rsidRPr="00C85D2D" w:rsidRDefault="00B8543D" w:rsidP="00C85D2D">
            <w:pPr>
              <w:spacing w:before="120"/>
              <w:rPr>
                <w:rFonts w:ascii="ArialMT" w:eastAsia="MS Mincho" w:hAnsi="ArialMT" w:cs="ArialMT"/>
                <w:color w:val="656966"/>
              </w:rPr>
            </w:pPr>
            <w:r w:rsidRPr="00C85D2D">
              <w:rPr>
                <w:rFonts w:ascii="ArialMT" w:eastAsia="MS Mincho" w:hAnsi="ArialMT" w:cs="ArialMT"/>
                <w:color w:val="656966"/>
              </w:rPr>
              <w:t>The goal of the STSM was met. The primary objective of the STSM was to participate in the ultrafast X-ray scattering experiments, get hands on experience on the gas phase experiments and data analysis and to induce new collaborations. All these were done during the STSM. Some exciting result has been obtained during the STSM stay in SLAC ultrafast X-ray scattering experiment. An international team including the grantee is carrying out the data analysis. We expect a very good publication coming out of the experiments.</w:t>
            </w:r>
          </w:p>
          <w:p w:rsidR="00B8543D" w:rsidRPr="00C85D2D" w:rsidRDefault="00B8543D" w:rsidP="00C85D2D">
            <w:pPr>
              <w:spacing w:before="120"/>
              <w:rPr>
                <w:rFonts w:ascii="ArialMT" w:eastAsia="MS Mincho" w:hAnsi="ArialMT" w:cs="ArialMT"/>
                <w:color w:val="656966"/>
              </w:rPr>
            </w:pPr>
            <w:r w:rsidRPr="00C85D2D">
              <w:rPr>
                <w:rFonts w:ascii="ArialMT" w:eastAsia="MS Mincho" w:hAnsi="ArialMT" w:cs="ArialMT"/>
                <w:color w:val="656966"/>
              </w:rPr>
              <w:t xml:space="preserve">The extended goal of the STSM is to start using the ultrafast X-ray scattering for grantees’ own research. In order to do that the grantee has discussed several projects with the beamline staffs and collaborators. Some of these projects are currently under discussion for submitting the proposal in the upcoming call for the experiments. </w:t>
            </w:r>
          </w:p>
          <w:p w:rsidR="00B8543D" w:rsidRPr="00C85D2D" w:rsidRDefault="00B8543D" w:rsidP="00C85D2D">
            <w:pPr>
              <w:spacing w:before="120"/>
              <w:rPr>
                <w:rFonts w:ascii="ArialMT" w:eastAsia="MS Mincho" w:hAnsi="ArialMT" w:cs="ArialMT"/>
                <w:color w:val="656966"/>
              </w:rPr>
            </w:pPr>
            <w:r w:rsidRPr="00C85D2D">
              <w:rPr>
                <w:rFonts w:ascii="ArialMT" w:eastAsia="MS Mincho" w:hAnsi="ArialMT" w:cs="ArialMT"/>
                <w:color w:val="656966"/>
              </w:rPr>
              <w:t>The experience gained during the STSM will also be useful in several experiments that the grantee shall be doing with the in-house ultrafast X-ray sources. Several of such experiments are in the schedule for the current</w:t>
            </w:r>
            <w:bookmarkStart w:id="0" w:name="_GoBack"/>
            <w:bookmarkEnd w:id="0"/>
            <w:r w:rsidRPr="00C85D2D">
              <w:rPr>
                <w:rFonts w:ascii="ArialMT" w:eastAsia="MS Mincho" w:hAnsi="ArialMT" w:cs="ArialMT"/>
                <w:color w:val="656966"/>
              </w:rPr>
              <w:t xml:space="preserve"> year. </w:t>
            </w:r>
          </w:p>
          <w:p w:rsidR="00B8543D" w:rsidRPr="00C85D2D" w:rsidRDefault="00B8543D" w:rsidP="00C85D2D">
            <w:pPr>
              <w:spacing w:before="120"/>
              <w:rPr>
                <w:shd w:val="clear" w:color="auto" w:fill="C5C5BD"/>
              </w:rPr>
            </w:pPr>
            <w:r w:rsidRPr="00C85D2D">
              <w:rPr>
                <w:rFonts w:ascii="ArialMT" w:eastAsia="MS Mincho" w:hAnsi="ArialMT" w:cs="ArialMT"/>
                <w:color w:val="656966"/>
              </w:rPr>
              <w:t>To summarize, the STSM has given a new direction to the grantees’ research. Several experiments, which the grantee has been looking forward to do in last few years, will become more real and feasible with the experience gained and the collaborations made during the STSM.</w:t>
            </w:r>
            <w:r w:rsidRPr="00C85D2D">
              <w:rPr>
                <w:i/>
                <w:iCs/>
              </w:rPr>
              <w:t xml:space="preserve"> </w:t>
            </w:r>
          </w:p>
        </w:tc>
      </w:tr>
    </w:tbl>
    <w:p w:rsidR="00B8543D" w:rsidRPr="00D940F7" w:rsidRDefault="00B8543D" w:rsidP="00D940F7">
      <w:bookmarkStart w:id="1" w:name="_PictureBullets"/>
      <w:r w:rsidRPr="00E6032A">
        <w:rPr>
          <w:rFonts w:ascii="Times New Roman" w:eastAsia="Times New Roman" w:hAnsi="Times New Roman"/>
          <w:vanish/>
          <w:color w:val="auto"/>
          <w:sz w:val="24"/>
          <w:szCs w:val="24"/>
          <w:lang w:val="pl-PL" w:eastAsia="pl-PL"/>
        </w:rPr>
        <w:pict>
          <v:shape id="_x0000_i1025" type="#_x0000_t75" style="width:101.4pt;height:101.4pt" o:bullet="t">
            <v:imagedata r:id="rId9" o:title=""/>
          </v:shape>
        </w:pict>
      </w:r>
      <w:bookmarkEnd w:id="1"/>
    </w:p>
    <w:sectPr w:rsidR="00B8543D" w:rsidRPr="00D940F7" w:rsidSect="00384D8B">
      <w:headerReference w:type="default" r:id="rId10"/>
      <w:footerReference w:type="default" r:id="rId11"/>
      <w:headerReference w:type="first" r:id="rId12"/>
      <w:footerReference w:type="first" r:id="rId13"/>
      <w:pgSz w:w="11900" w:h="16840"/>
      <w:pgMar w:top="1418" w:right="1418" w:bottom="851" w:left="1418" w:header="1418" w:footer="591"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43D" w:rsidRDefault="00B8543D" w:rsidP="00F24F32">
      <w:r>
        <w:separator/>
      </w:r>
    </w:p>
  </w:endnote>
  <w:endnote w:type="continuationSeparator" w:id="0">
    <w:p w:rsidR="00B8543D" w:rsidRDefault="00B8543D" w:rsidP="00F24F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eiryo">
    <w:altName w:val="MS Gothic"/>
    <w:panose1 w:val="00000000000000000000"/>
    <w:charset w:val="80"/>
    <w:family w:val="swiss"/>
    <w:notTrueType/>
    <w:pitch w:val="variable"/>
    <w:sig w:usb0="00000001" w:usb1="08070000" w:usb2="00000010" w:usb3="00000000" w:csb0="00020000" w:csb1="00000000"/>
  </w:font>
  <w:font w:name="Calibri">
    <w:panose1 w:val="020F0502020204030204"/>
    <w:charset w:val="EE"/>
    <w:family w:val="swiss"/>
    <w:pitch w:val="variable"/>
    <w:sig w:usb0="E4002EFF" w:usb1="C000247B" w:usb2="00000009" w:usb3="00000000" w:csb0="000001FF" w:csb1="00000000"/>
  </w:font>
  <w:font w:name="Effra">
    <w:altName w:val="Calibri"/>
    <w:panose1 w:val="00000000000000000000"/>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1" w:usb1="08070000" w:usb2="00000010" w:usb3="00000000" w:csb0="00020000" w:csb1="00000000"/>
  </w:font>
  <w:font w:name="MS Gothic">
    <w:altName w:val="?l?r SVbN"/>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Exo">
    <w:altName w:val="Calibri"/>
    <w:panose1 w:val="00000000000000000000"/>
    <w:charset w:val="00"/>
    <w:family w:val="auto"/>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43D" w:rsidRDefault="00B8543D" w:rsidP="00F24F32">
    <w:pPr>
      <w:pStyle w:val="Footer"/>
    </w:pPr>
    <w:r>
      <w:rPr>
        <w:noProof/>
        <w:lang w:val="pl-PL" w:eastAsia="pl-PL"/>
      </w:rPr>
      <w:pict>
        <v:shapetype id="_x0000_t202" coordsize="21600,21600" o:spt="202" path="m,l,21600r21600,l21600,xe">
          <v:stroke joinstyle="miter"/>
          <v:path gradientshapeok="t" o:connecttype="rect"/>
        </v:shapetype>
        <v:shape id="Zone de texte 5" o:spid="_x0000_s2050" type="#_x0000_t202" style="position:absolute;left:0;text-align:left;margin-left:0;margin-top:0;width:453.55pt;height:42.5pt;z-index:251662336;visibility:visible;mso-position-horizontal-relative:margin;mso-position-vertical:bottom;mso-position-vertical-relative:page" filled="f" stroked="f">
          <v:textbox inset=",,0,8mm">
            <w:txbxContent>
              <w:p w:rsidR="00B8543D" w:rsidRPr="00181660" w:rsidRDefault="00B8543D"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Pr>
                    <w:noProof/>
                    <w:sz w:val="16"/>
                    <w:szCs w:val="16"/>
                  </w:rPr>
                  <w:t>3</w:t>
                </w:r>
                <w:r w:rsidRPr="00181660">
                  <w:rPr>
                    <w:sz w:val="16"/>
                    <w:szCs w:val="16"/>
                  </w:rPr>
                  <w:fldChar w:fldCharType="end"/>
                </w:r>
              </w:p>
            </w:txbxContent>
          </v:textbox>
          <w10:wrap anchorx="margin"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43D" w:rsidRPr="00ED1804" w:rsidRDefault="00B8543D" w:rsidP="00987F45">
    <w:pPr>
      <w:pStyle w:val="Footer"/>
      <w:rPr>
        <w:rFonts w:ascii="Effra" w:hAnsi="Effra" w:cs="Effra"/>
        <w:noProof/>
        <w:sz w:val="17"/>
        <w:szCs w:val="17"/>
      </w:rPr>
    </w:pPr>
  </w:p>
  <w:p w:rsidR="00B8543D" w:rsidRPr="00703422" w:rsidRDefault="00B8543D" w:rsidP="00D7115C">
    <w:pPr>
      <w:pStyle w:val="Footer"/>
      <w:tabs>
        <w:tab w:val="clear" w:pos="4536"/>
        <w:tab w:val="center" w:pos="6379"/>
        <w:tab w:val="left" w:pos="6521"/>
      </w:tabs>
      <w:rPr>
        <w:rFonts w:ascii="Effra" w:hAnsi="Effra" w:cs="Effra"/>
        <w:b/>
        <w:bCs/>
        <w:color w:val="3D5ABF"/>
        <w:sz w:val="17"/>
        <w:szCs w:val="17"/>
        <w:lang w:val="fr-FR"/>
      </w:rPr>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2" type="#_x0000_t75" alt="Graphical user interface, applicationDescription automatically generated" style="position:absolute;left:0;text-align:left;margin-left:314.6pt;margin-top:1.6pt;width:123.8pt;height:25.95pt;z-index:251666432;visibility:visible">
          <v:imagedata r:id="rId1" o:title=""/>
        </v:shape>
      </w:pict>
    </w:r>
    <w:r w:rsidRPr="00703422">
      <w:rPr>
        <w:rFonts w:ascii="Effra" w:hAnsi="Effra" w:cs="Effra"/>
        <w:b/>
        <w:bCs/>
        <w:color w:val="3D5ABF"/>
        <w:sz w:val="17"/>
        <w:szCs w:val="17"/>
        <w:lang w:val="fr-FR"/>
      </w:rPr>
      <w:t>COST Association AISBL</w:t>
    </w:r>
  </w:p>
  <w:p w:rsidR="00B8543D" w:rsidRPr="008C46E3" w:rsidRDefault="00B8543D" w:rsidP="0073624E">
    <w:pPr>
      <w:pStyle w:val="Footer"/>
      <w:tabs>
        <w:tab w:val="clear" w:pos="9072"/>
        <w:tab w:val="left" w:pos="6379"/>
        <w:tab w:val="left" w:pos="7210"/>
      </w:tabs>
      <w:rPr>
        <w:rFonts w:ascii="Effra" w:hAnsi="Effra" w:cs="Effra"/>
        <w:sz w:val="17"/>
        <w:szCs w:val="17"/>
        <w:lang w:val="fr-FR"/>
      </w:rPr>
    </w:pPr>
    <w:r w:rsidRPr="008C46E3">
      <w:rPr>
        <w:rFonts w:ascii="Effra" w:hAnsi="Effra" w:cs="Effra"/>
        <w:sz w:val="17"/>
        <w:szCs w:val="17"/>
        <w:lang w:val="fr-FR"/>
      </w:rPr>
      <w:t>Avenue du Boulevard – Bolwerklaan 21 | 1210 Brussels, Belgium</w:t>
    </w:r>
    <w:r w:rsidRPr="008C46E3">
      <w:rPr>
        <w:rFonts w:ascii="Effra" w:hAnsi="Effra" w:cs="Effra"/>
        <w:sz w:val="17"/>
        <w:szCs w:val="17"/>
        <w:lang w:val="fr-FR"/>
      </w:rPr>
      <w:tab/>
    </w:r>
    <w:r w:rsidRPr="008C46E3">
      <w:rPr>
        <w:rFonts w:ascii="Effra" w:hAnsi="Effra" w:cs="Effra"/>
        <w:sz w:val="17"/>
        <w:szCs w:val="17"/>
        <w:lang w:val="fr-FR"/>
      </w:rPr>
      <w:tab/>
    </w:r>
  </w:p>
  <w:p w:rsidR="00B8543D" w:rsidRPr="00516CEB" w:rsidRDefault="00B8543D" w:rsidP="00D7115C">
    <w:pPr>
      <w:pStyle w:val="Footer"/>
      <w:tabs>
        <w:tab w:val="clear" w:pos="4536"/>
        <w:tab w:val="center" w:pos="6379"/>
      </w:tabs>
      <w:rPr>
        <w:rFonts w:ascii="Effra" w:hAnsi="Effra" w:cs="Effra"/>
        <w:sz w:val="17"/>
        <w:szCs w:val="17"/>
        <w:lang w:val="fr-FR"/>
      </w:rPr>
    </w:pPr>
    <w:r w:rsidRPr="008C46E3">
      <w:rPr>
        <w:rFonts w:ascii="Effra" w:hAnsi="Effra" w:cs="Effra"/>
        <w:sz w:val="17"/>
        <w:szCs w:val="17"/>
        <w:lang w:val="fr-FR"/>
      </w:rPr>
      <w:t>T +32 (0)2 533 3800 | office@cost.eu | www.cost.eu</w:t>
    </w:r>
    <w:r>
      <w:rPr>
        <w:rFonts w:ascii="Effra" w:hAnsi="Effra" w:cs="Effra"/>
        <w:sz w:val="17"/>
        <w:szCs w:val="17"/>
        <w:lang w:val="fr-FR"/>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43D" w:rsidRDefault="00B8543D" w:rsidP="00F24F32">
      <w:r>
        <w:separator/>
      </w:r>
    </w:p>
  </w:footnote>
  <w:footnote w:type="continuationSeparator" w:id="0">
    <w:p w:rsidR="00B8543D" w:rsidRDefault="00B8543D" w:rsidP="00F24F32">
      <w:r>
        <w:continuationSeparator/>
      </w:r>
    </w:p>
  </w:footnote>
  <w:footnote w:id="1">
    <w:p w:rsidR="00B8543D" w:rsidRDefault="00B8543D" w:rsidP="00855770">
      <w:pPr>
        <w:pStyle w:val="Title2"/>
        <w:spacing w:before="120"/>
        <w:jc w:val="both"/>
      </w:pPr>
      <w:r w:rsidRPr="00A02DDA">
        <w:rPr>
          <w:rStyle w:val="FootnoteReference"/>
          <w:rFonts w:cs="Arial"/>
          <w:color w:val="56585B"/>
          <w:sz w:val="16"/>
          <w:szCs w:val="16"/>
          <w:lang w:val="nl-BE"/>
        </w:rPr>
        <w:footnoteRef/>
      </w:r>
      <w:r w:rsidRPr="00A02DDA">
        <w:rPr>
          <w:rStyle w:val="FootnoteReference"/>
          <w:rFonts w:cs="Arial"/>
          <w:color w:val="56585B"/>
          <w:sz w:val="16"/>
          <w:szCs w:val="16"/>
          <w:lang w:val="nl-BE"/>
        </w:rPr>
        <w:t xml:space="preserve"> </w:t>
      </w:r>
      <w:r w:rsidRPr="00A02DDA">
        <w:rPr>
          <w:rFonts w:ascii="ArialMT" w:hAnsi="ArialMT" w:cs="ArialMT"/>
          <w:b w:val="0"/>
          <w:bCs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hAnsi="ArialMT" w:cs="ArialMT"/>
          <w:b w:val="0"/>
          <w:bCs w:val="0"/>
          <w:color w:val="656966"/>
          <w:sz w:val="16"/>
          <w:szCs w:val="16"/>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43D" w:rsidRDefault="00B8543D" w:rsidP="00F24F32">
    <w:pPr>
      <w:pStyle w:val="Header"/>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2049" type="#_x0000_t75" style="position:absolute;left:0;text-align:left;margin-left:10.4pt;margin-top:0;width:595.3pt;height:85.9pt;z-index:-251656192;visibility:visible;mso-position-horizontal-relative:page;mso-position-vertical-relative:page">
          <v:imagedata r:id="rId1" o:title=""/>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43D" w:rsidRDefault="00B8543D" w:rsidP="00773BAB">
    <w:pPr>
      <w:pStyle w:val="Header"/>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2051" type="#_x0000_t75" style="position:absolute;left:0;text-align:left;margin-left:0;margin-top:0;width:470.75pt;height:140.3pt;z-index:-251652096;visibility:visible;mso-position-horizontal-relative:page;mso-position-vertical-relative:page">
          <v:imagedata r:id="rId1" o:title="" cropright="13429f"/>
          <w10:wrap anchorx="page" anchory="page"/>
        </v:shape>
      </w:pict>
    </w:r>
  </w:p>
  <w:p w:rsidR="00B8543D" w:rsidRDefault="00B8543D" w:rsidP="00773BAB">
    <w:pPr>
      <w:pStyle w:val="Header"/>
    </w:pPr>
  </w:p>
  <w:p w:rsidR="00B8543D" w:rsidRDefault="00B8543D" w:rsidP="00773BAB">
    <w:pPr>
      <w:pStyle w:val="Header"/>
    </w:pPr>
  </w:p>
  <w:p w:rsidR="00B8543D" w:rsidRDefault="00B8543D" w:rsidP="00773BAB">
    <w:pPr>
      <w:pStyle w:val="Header"/>
    </w:pPr>
  </w:p>
  <w:p w:rsidR="00B8543D" w:rsidRDefault="00B8543D">
    <w:pPr>
      <w:pStyle w:val="Header"/>
      <w:rPr>
        <w:b/>
        <w:bCs/>
        <w:color w:val="3D5ABF"/>
      </w:rPr>
    </w:pPr>
  </w:p>
  <w:p w:rsidR="00B8543D" w:rsidRDefault="00B8543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174AF8E"/>
    <w:lvl w:ilvl="0">
      <w:start w:val="1"/>
      <w:numFmt w:val="decimal"/>
      <w:lvlText w:val="%1."/>
      <w:lvlJc w:val="left"/>
      <w:pPr>
        <w:tabs>
          <w:tab w:val="num" w:pos="1492"/>
        </w:tabs>
        <w:ind w:left="1492" w:hanging="360"/>
      </w:pPr>
    </w:lvl>
  </w:abstractNum>
  <w:abstractNum w:abstractNumId="1">
    <w:nsid w:val="FFFFFF7D"/>
    <w:multiLevelType w:val="singleLevel"/>
    <w:tmpl w:val="75E08EFC"/>
    <w:lvl w:ilvl="0">
      <w:start w:val="1"/>
      <w:numFmt w:val="decimal"/>
      <w:lvlText w:val="%1."/>
      <w:lvlJc w:val="left"/>
      <w:pPr>
        <w:tabs>
          <w:tab w:val="num" w:pos="1209"/>
        </w:tabs>
        <w:ind w:left="1209" w:hanging="360"/>
      </w:pPr>
    </w:lvl>
  </w:abstractNum>
  <w:abstractNum w:abstractNumId="2">
    <w:nsid w:val="FFFFFF7E"/>
    <w:multiLevelType w:val="singleLevel"/>
    <w:tmpl w:val="CDD02F90"/>
    <w:lvl w:ilvl="0">
      <w:start w:val="1"/>
      <w:numFmt w:val="decimal"/>
      <w:lvlText w:val="%1."/>
      <w:lvlJc w:val="left"/>
      <w:pPr>
        <w:tabs>
          <w:tab w:val="num" w:pos="926"/>
        </w:tabs>
        <w:ind w:left="926" w:hanging="360"/>
      </w:pPr>
    </w:lvl>
  </w:abstractNum>
  <w:abstractNum w:abstractNumId="3">
    <w:nsid w:val="FFFFFF7F"/>
    <w:multiLevelType w:val="singleLevel"/>
    <w:tmpl w:val="0A2820AE"/>
    <w:lvl w:ilvl="0">
      <w:start w:val="1"/>
      <w:numFmt w:val="decimal"/>
      <w:lvlText w:val="%1."/>
      <w:lvlJc w:val="left"/>
      <w:pPr>
        <w:tabs>
          <w:tab w:val="num" w:pos="643"/>
        </w:tabs>
        <w:ind w:left="643" w:hanging="360"/>
      </w:pPr>
    </w:lvl>
  </w:abstractNum>
  <w:abstractNum w:abstractNumId="4">
    <w:nsid w:val="FFFFFF80"/>
    <w:multiLevelType w:val="singleLevel"/>
    <w:tmpl w:val="81E24F0A"/>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C43CC7C4"/>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47CCDDB6"/>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1F82238A"/>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1346A8BE"/>
    <w:lvl w:ilvl="0">
      <w:start w:val="1"/>
      <w:numFmt w:val="decimal"/>
      <w:lvlText w:val="%1."/>
      <w:lvlJc w:val="left"/>
      <w:pPr>
        <w:tabs>
          <w:tab w:val="num" w:pos="360"/>
        </w:tabs>
        <w:ind w:left="360" w:hanging="360"/>
      </w:pPr>
    </w:lvl>
  </w:abstractNum>
  <w:abstractNum w:abstractNumId="9">
    <w:nsid w:val="FFFFFF89"/>
    <w:multiLevelType w:val="singleLevel"/>
    <w:tmpl w:val="BF886294"/>
    <w:lvl w:ilvl="0">
      <w:start w:val="1"/>
      <w:numFmt w:val="bullet"/>
      <w:lvlText w:val=""/>
      <w:lvlJc w:val="left"/>
      <w:pPr>
        <w:tabs>
          <w:tab w:val="num" w:pos="360"/>
        </w:tabs>
        <w:ind w:left="360" w:hanging="360"/>
      </w:pPr>
      <w:rPr>
        <w:rFonts w:ascii="Symbol" w:hAnsi="Symbol" w:cs="Symbol" w:hint="default"/>
      </w:rPr>
    </w:lvl>
  </w:abstractNum>
  <w:abstractNum w:abstractNumId="1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27863BA"/>
    <w:multiLevelType w:val="multilevel"/>
    <w:tmpl w:val="71680A70"/>
    <w:numStyleLink w:val="COSTNUM"/>
  </w:abstractNum>
  <w:abstractNum w:abstractNumId="12">
    <w:nsid w:val="050D62A9"/>
    <w:multiLevelType w:val="multilevel"/>
    <w:tmpl w:val="784A2EA2"/>
    <w:lvl w:ilvl="0">
      <w:start w:val="1"/>
      <w:numFmt w:val="bullet"/>
      <w:lvlText w:val=""/>
      <w:lvlJc w:val="left"/>
      <w:pPr>
        <w:ind w:left="1440" w:hanging="360"/>
      </w:pPr>
      <w:rPr>
        <w:rFonts w:ascii="Symbol" w:hAnsi="Symbol" w:cs="Symbol" w:hint="default"/>
        <w:b/>
        <w:bCs/>
        <w:i w:val="0"/>
        <w:iCs w:val="0"/>
        <w:color w:val="FF7958"/>
        <w:sz w:val="16"/>
        <w:szCs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55F370B"/>
    <w:multiLevelType w:val="multilevel"/>
    <w:tmpl w:val="C638C4F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rPr>
    </w:lvl>
    <w:lvl w:ilvl="1">
      <w:start w:val="1"/>
      <w:numFmt w:val="decimal"/>
      <w:lvlText w:val="%1.%2."/>
      <w:lvlJc w:val="left"/>
      <w:pPr>
        <w:tabs>
          <w:tab w:val="num" w:pos="1701"/>
        </w:tabs>
        <w:ind w:left="1701" w:hanging="283"/>
      </w:pPr>
      <w:rPr>
        <w:rFonts w:hint="default"/>
        <w:color w:val="5E78AD"/>
      </w:rPr>
    </w:lvl>
    <w:lvl w:ilvl="2">
      <w:start w:val="1"/>
      <w:numFmt w:val="decimal"/>
      <w:lvlText w:val="%1.%2.%3."/>
      <w:lvlJc w:val="left"/>
      <w:pPr>
        <w:tabs>
          <w:tab w:val="num" w:pos="2268"/>
        </w:tabs>
        <w:ind w:left="2268" w:hanging="283"/>
      </w:pPr>
      <w:rPr>
        <w:rFonts w:hint="default"/>
        <w:color w:val="5E78AD"/>
      </w:rPr>
    </w:lvl>
    <w:lvl w:ilvl="3">
      <w:start w:val="1"/>
      <w:numFmt w:val="decimal"/>
      <w:lvlText w:val="%1.%2.%3.%4."/>
      <w:lvlJc w:val="left"/>
      <w:pPr>
        <w:tabs>
          <w:tab w:val="num" w:pos="2835"/>
        </w:tabs>
        <w:ind w:left="2835" w:hanging="283"/>
      </w:pPr>
      <w:rPr>
        <w:rFonts w:hint="default"/>
        <w:color w:val="5E78AD"/>
      </w:rPr>
    </w:lvl>
    <w:lvl w:ilvl="4">
      <w:start w:val="1"/>
      <w:numFmt w:val="decimal"/>
      <w:lvlText w:val="%1.%2.%3.%4.%5."/>
      <w:lvlJc w:val="left"/>
      <w:pPr>
        <w:tabs>
          <w:tab w:val="num" w:pos="3402"/>
        </w:tabs>
        <w:ind w:left="3402" w:hanging="283"/>
      </w:pPr>
      <w:rPr>
        <w:rFonts w:hint="default"/>
        <w:color w:val="5E78AD"/>
      </w:rPr>
    </w:lvl>
    <w:lvl w:ilvl="5">
      <w:start w:val="1"/>
      <w:numFmt w:val="decimal"/>
      <w:lvlText w:val="%1.%2.%3.%4.%5.%6."/>
      <w:lvlJc w:val="left"/>
      <w:pPr>
        <w:tabs>
          <w:tab w:val="num" w:pos="3969"/>
        </w:tabs>
        <w:ind w:left="3969" w:hanging="283"/>
      </w:pPr>
      <w:rPr>
        <w:rFonts w:hint="default"/>
        <w:color w:val="5E78AD"/>
      </w:rPr>
    </w:lvl>
    <w:lvl w:ilvl="6">
      <w:start w:val="1"/>
      <w:numFmt w:val="decimal"/>
      <w:lvlText w:val="%1.%2.%3.%4.%5.%6.%7."/>
      <w:lvlJc w:val="left"/>
      <w:pPr>
        <w:tabs>
          <w:tab w:val="num" w:pos="4536"/>
        </w:tabs>
        <w:ind w:left="4536" w:hanging="283"/>
      </w:pPr>
      <w:rPr>
        <w:rFonts w:hint="default"/>
        <w:color w:val="5E78AD"/>
      </w:rPr>
    </w:lvl>
    <w:lvl w:ilvl="7">
      <w:start w:val="1"/>
      <w:numFmt w:val="decimal"/>
      <w:lvlText w:val="%1.%2.%3.%4.%5.%6.%7.%8."/>
      <w:lvlJc w:val="left"/>
      <w:pPr>
        <w:tabs>
          <w:tab w:val="num" w:pos="5103"/>
        </w:tabs>
        <w:ind w:left="5103" w:hanging="283"/>
      </w:pPr>
      <w:rPr>
        <w:rFonts w:hint="default"/>
        <w:color w:val="5E78AD"/>
      </w:rPr>
    </w:lvl>
    <w:lvl w:ilvl="8">
      <w:start w:val="1"/>
      <w:numFmt w:val="decimal"/>
      <w:lvlText w:val="%1.%2.%3.%4.%5.%6.%7.%8.%9."/>
      <w:lvlJc w:val="left"/>
      <w:pPr>
        <w:tabs>
          <w:tab w:val="num" w:pos="5670"/>
        </w:tabs>
        <w:ind w:left="5670" w:hanging="283"/>
      </w:pPr>
      <w:rPr>
        <w:rFonts w:hint="default"/>
        <w:color w:val="5E78AD"/>
      </w:rPr>
    </w:lvl>
  </w:abstractNum>
  <w:abstractNum w:abstractNumId="22">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D853BCA"/>
    <w:multiLevelType w:val="multilevel"/>
    <w:tmpl w:val="8C54DA82"/>
    <w:lvl w:ilvl="0">
      <w:start w:val="1"/>
      <w:numFmt w:val="bullet"/>
      <w:pStyle w:val="Niveauducommentaire21"/>
      <w:lvlText w:val=""/>
      <w:lvlJc w:val="left"/>
      <w:pPr>
        <w:tabs>
          <w:tab w:val="num" w:pos="567"/>
        </w:tabs>
        <w:ind w:left="567" w:hanging="283"/>
      </w:pPr>
      <w:rPr>
        <w:rFonts w:ascii="Symbol" w:hAnsi="Symbol" w:cs="Symbol" w:hint="default"/>
      </w:rPr>
    </w:lvl>
    <w:lvl w:ilvl="1">
      <w:start w:val="1"/>
      <w:numFmt w:val="bullet"/>
      <w:lvlText w:val=""/>
      <w:lvlJc w:val="left"/>
      <w:pPr>
        <w:tabs>
          <w:tab w:val="num" w:pos="851"/>
        </w:tabs>
        <w:ind w:left="851" w:hanging="284"/>
      </w:pPr>
      <w:rPr>
        <w:rFonts w:ascii="Symbol" w:hAnsi="Symbol" w:cs="Symbol" w:hint="default"/>
      </w:rPr>
    </w:lvl>
    <w:lvl w:ilvl="2">
      <w:start w:val="1"/>
      <w:numFmt w:val="bullet"/>
      <w:lvlText w:val=""/>
      <w:lvlJc w:val="left"/>
      <w:pPr>
        <w:tabs>
          <w:tab w:val="num" w:pos="1134"/>
        </w:tabs>
        <w:ind w:left="1134" w:hanging="283"/>
      </w:pPr>
      <w:rPr>
        <w:rFonts w:ascii="Symbol" w:hAnsi="Symbol" w:cs="Symbol" w:hint="default"/>
      </w:rPr>
    </w:lvl>
    <w:lvl w:ilvl="3">
      <w:start w:val="1"/>
      <w:numFmt w:val="bullet"/>
      <w:lvlText w:val=""/>
      <w:lvlJc w:val="left"/>
      <w:pPr>
        <w:tabs>
          <w:tab w:val="num" w:pos="1418"/>
        </w:tabs>
        <w:ind w:left="1418" w:hanging="284"/>
      </w:pPr>
      <w:rPr>
        <w:rFonts w:ascii="Symbol" w:hAnsi="Symbol" w:cs="Symbol" w:hint="default"/>
      </w:rPr>
    </w:lvl>
    <w:lvl w:ilvl="4">
      <w:start w:val="1"/>
      <w:numFmt w:val="bullet"/>
      <w:lvlText w:val=""/>
      <w:lvlJc w:val="left"/>
      <w:pPr>
        <w:tabs>
          <w:tab w:val="num" w:pos="1701"/>
        </w:tabs>
        <w:ind w:left="1701" w:hanging="283"/>
      </w:pPr>
      <w:rPr>
        <w:rFonts w:ascii="Symbol" w:hAnsi="Symbol" w:cs="Symbol" w:hint="default"/>
      </w:rPr>
    </w:lvl>
    <w:lvl w:ilvl="5">
      <w:start w:val="1"/>
      <w:numFmt w:val="bullet"/>
      <w:lvlText w:val=""/>
      <w:lvlJc w:val="left"/>
      <w:pPr>
        <w:tabs>
          <w:tab w:val="num" w:pos="1985"/>
        </w:tabs>
        <w:ind w:left="1985" w:hanging="284"/>
      </w:pPr>
      <w:rPr>
        <w:rFonts w:ascii="Symbol" w:hAnsi="Symbol" w:cs="Symbol" w:hint="default"/>
      </w:rPr>
    </w:lvl>
    <w:lvl w:ilvl="6">
      <w:start w:val="1"/>
      <w:numFmt w:val="bullet"/>
      <w:lvlText w:val=""/>
      <w:lvlJc w:val="left"/>
      <w:pPr>
        <w:tabs>
          <w:tab w:val="num" w:pos="2268"/>
        </w:tabs>
        <w:ind w:left="2268" w:hanging="283"/>
      </w:pPr>
      <w:rPr>
        <w:rFonts w:ascii="Symbol" w:hAnsi="Symbol" w:cs="Symbol" w:hint="default"/>
      </w:rPr>
    </w:lvl>
    <w:lvl w:ilvl="7">
      <w:start w:val="1"/>
      <w:numFmt w:val="bullet"/>
      <w:lvlText w:val=""/>
      <w:lvlJc w:val="left"/>
      <w:pPr>
        <w:tabs>
          <w:tab w:val="num" w:pos="2552"/>
        </w:tabs>
        <w:ind w:left="2552" w:hanging="284"/>
      </w:pPr>
      <w:rPr>
        <w:rFonts w:ascii="Symbol" w:hAnsi="Symbol" w:cs="Symbol" w:hint="default"/>
      </w:rPr>
    </w:lvl>
    <w:lvl w:ilvl="8">
      <w:start w:val="1"/>
      <w:numFmt w:val="bullet"/>
      <w:lvlText w:val=""/>
      <w:lvlJc w:val="left"/>
      <w:pPr>
        <w:tabs>
          <w:tab w:val="num" w:pos="2835"/>
        </w:tabs>
        <w:ind w:left="2835" w:hanging="283"/>
      </w:pPr>
      <w:rPr>
        <w:rFonts w:ascii="Symbol" w:hAnsi="Symbol" w:cs="Symbol" w:hint="default"/>
      </w:rPr>
    </w:lvl>
  </w:abstractNum>
  <w:abstractNum w:abstractNumId="24">
    <w:nsid w:val="4F80237D"/>
    <w:multiLevelType w:val="multilevel"/>
    <w:tmpl w:val="8C54DA82"/>
    <w:styleLink w:val="COST"/>
    <w:lvl w:ilvl="0">
      <w:start w:val="1"/>
      <w:numFmt w:val="bullet"/>
      <w:lvlText w:val=""/>
      <w:lvlJc w:val="left"/>
      <w:pPr>
        <w:tabs>
          <w:tab w:val="num" w:pos="567"/>
        </w:tabs>
        <w:ind w:left="567" w:hanging="283"/>
      </w:pPr>
      <w:rPr>
        <w:rFonts w:ascii="Symbol" w:hAnsi="Symbol" w:cs="Symbol" w:hint="default"/>
      </w:rPr>
    </w:lvl>
    <w:lvl w:ilvl="1">
      <w:start w:val="1"/>
      <w:numFmt w:val="bullet"/>
      <w:lvlText w:val=""/>
      <w:lvlJc w:val="left"/>
      <w:pPr>
        <w:tabs>
          <w:tab w:val="num" w:pos="851"/>
        </w:tabs>
        <w:ind w:left="851" w:hanging="284"/>
      </w:pPr>
      <w:rPr>
        <w:rFonts w:ascii="Symbol" w:hAnsi="Symbol" w:cs="Symbol" w:hint="default"/>
      </w:rPr>
    </w:lvl>
    <w:lvl w:ilvl="2">
      <w:start w:val="1"/>
      <w:numFmt w:val="bullet"/>
      <w:lvlText w:val=""/>
      <w:lvlJc w:val="left"/>
      <w:pPr>
        <w:tabs>
          <w:tab w:val="num" w:pos="1134"/>
        </w:tabs>
        <w:ind w:left="1134" w:hanging="283"/>
      </w:pPr>
      <w:rPr>
        <w:rFonts w:ascii="Symbol" w:hAnsi="Symbol" w:cs="Symbol" w:hint="default"/>
      </w:rPr>
    </w:lvl>
    <w:lvl w:ilvl="3">
      <w:start w:val="1"/>
      <w:numFmt w:val="bullet"/>
      <w:lvlText w:val=""/>
      <w:lvlJc w:val="left"/>
      <w:pPr>
        <w:tabs>
          <w:tab w:val="num" w:pos="1418"/>
        </w:tabs>
        <w:ind w:left="1418" w:hanging="284"/>
      </w:pPr>
      <w:rPr>
        <w:rFonts w:ascii="Symbol" w:hAnsi="Symbol" w:cs="Symbol" w:hint="default"/>
      </w:rPr>
    </w:lvl>
    <w:lvl w:ilvl="4">
      <w:start w:val="1"/>
      <w:numFmt w:val="bullet"/>
      <w:lvlText w:val=""/>
      <w:lvlJc w:val="left"/>
      <w:pPr>
        <w:tabs>
          <w:tab w:val="num" w:pos="1701"/>
        </w:tabs>
        <w:ind w:left="1701" w:hanging="283"/>
      </w:pPr>
      <w:rPr>
        <w:rFonts w:ascii="Symbol" w:hAnsi="Symbol" w:cs="Symbol" w:hint="default"/>
      </w:rPr>
    </w:lvl>
    <w:lvl w:ilvl="5">
      <w:start w:val="1"/>
      <w:numFmt w:val="bullet"/>
      <w:lvlText w:val=""/>
      <w:lvlJc w:val="left"/>
      <w:pPr>
        <w:tabs>
          <w:tab w:val="num" w:pos="1985"/>
        </w:tabs>
        <w:ind w:left="1985" w:hanging="284"/>
      </w:pPr>
      <w:rPr>
        <w:rFonts w:ascii="Symbol" w:hAnsi="Symbol" w:cs="Symbol" w:hint="default"/>
      </w:rPr>
    </w:lvl>
    <w:lvl w:ilvl="6">
      <w:start w:val="1"/>
      <w:numFmt w:val="bullet"/>
      <w:lvlText w:val=""/>
      <w:lvlJc w:val="left"/>
      <w:pPr>
        <w:tabs>
          <w:tab w:val="num" w:pos="2268"/>
        </w:tabs>
        <w:ind w:left="2268" w:hanging="283"/>
      </w:pPr>
      <w:rPr>
        <w:rFonts w:ascii="Symbol" w:hAnsi="Symbol" w:cs="Symbol" w:hint="default"/>
      </w:rPr>
    </w:lvl>
    <w:lvl w:ilvl="7">
      <w:start w:val="1"/>
      <w:numFmt w:val="bullet"/>
      <w:lvlText w:val=""/>
      <w:lvlJc w:val="left"/>
      <w:pPr>
        <w:tabs>
          <w:tab w:val="num" w:pos="2552"/>
        </w:tabs>
        <w:ind w:left="2552" w:hanging="284"/>
      </w:pPr>
      <w:rPr>
        <w:rFonts w:ascii="Symbol" w:hAnsi="Symbol" w:cs="Symbol" w:hint="default"/>
      </w:rPr>
    </w:lvl>
    <w:lvl w:ilvl="8">
      <w:start w:val="1"/>
      <w:numFmt w:val="bullet"/>
      <w:lvlText w:val=""/>
      <w:lvlJc w:val="left"/>
      <w:pPr>
        <w:tabs>
          <w:tab w:val="num" w:pos="2835"/>
        </w:tabs>
        <w:ind w:left="2835" w:hanging="283"/>
      </w:pPr>
      <w:rPr>
        <w:rFonts w:ascii="Symbol" w:hAnsi="Symbol" w:cs="Symbol" w:hint="default"/>
      </w:rPr>
    </w:lvl>
  </w:abstractNum>
  <w:abstractNum w:abstractNumId="25">
    <w:nsid w:val="583B0834"/>
    <w:multiLevelType w:val="hybridMultilevel"/>
    <w:tmpl w:val="48A08EDC"/>
    <w:lvl w:ilvl="0" w:tplc="2C263554">
      <w:numFmt w:val="bullet"/>
      <w:lvlText w:val="-"/>
      <w:lvlJc w:val="left"/>
      <w:pPr>
        <w:ind w:left="360" w:hanging="360"/>
      </w:pPr>
      <w:rPr>
        <w:rFonts w:ascii="ArialMT" w:eastAsia="Times New Roman" w:hAnsi="ArialMT"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6">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0B70636"/>
    <w:multiLevelType w:val="hybridMultilevel"/>
    <w:tmpl w:val="2B4ED4BA"/>
    <w:lvl w:ilvl="0" w:tplc="99D4E888">
      <w:start w:val="1"/>
      <w:numFmt w:val="bullet"/>
      <w:lvlText w:val=""/>
      <w:lvlJc w:val="left"/>
      <w:pPr>
        <w:ind w:left="360" w:hanging="360"/>
      </w:pPr>
      <w:rPr>
        <w:rFonts w:ascii="Symbol" w:hAnsi="Symbol" w:cs="Symbol" w:hint="default"/>
        <w:color w:val="FF7958"/>
        <w:sz w:val="16"/>
        <w:szCs w:val="16"/>
      </w:rPr>
    </w:lvl>
    <w:lvl w:ilvl="1" w:tplc="6436FCA2">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9">
    <w:nsid w:val="61C10010"/>
    <w:multiLevelType w:val="hybridMultilevel"/>
    <w:tmpl w:val="DD3E4212"/>
    <w:lvl w:ilvl="0" w:tplc="A3DA5538">
      <w:start w:val="4"/>
      <w:numFmt w:val="bullet"/>
      <w:lvlText w:val="-"/>
      <w:lvlJc w:val="left"/>
      <w:pPr>
        <w:ind w:left="720" w:hanging="360"/>
      </w:pPr>
      <w:rPr>
        <w:rFonts w:ascii="Arial" w:eastAsia="Meiryo"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nsid w:val="738757B0"/>
    <w:multiLevelType w:val="multilevel"/>
    <w:tmpl w:val="076CF4D2"/>
    <w:lvl w:ilvl="0">
      <w:start w:val="1"/>
      <w:numFmt w:val="bullet"/>
      <w:pStyle w:val="Bulletpointlevel1"/>
      <w:lvlText w:val=""/>
      <w:lvlJc w:val="left"/>
      <w:pPr>
        <w:ind w:left="425" w:hanging="425"/>
      </w:pPr>
      <w:rPr>
        <w:rFonts w:ascii="Symbol" w:hAnsi="Symbol" w:cs="Symbol" w:hint="default"/>
        <w:b/>
        <w:bCs/>
        <w:i w:val="0"/>
        <w:iCs w:val="0"/>
        <w:color w:val="FF7958"/>
        <w:sz w:val="16"/>
        <w:szCs w:val="16"/>
      </w:rPr>
    </w:lvl>
    <w:lvl w:ilvl="1">
      <w:start w:val="1"/>
      <w:numFmt w:val="bullet"/>
      <w:pStyle w:val="Bulletpointlevel2"/>
      <w:lvlText w:val=""/>
      <w:lvlJc w:val="left"/>
      <w:pPr>
        <w:ind w:left="1440" w:hanging="360"/>
      </w:pPr>
      <w:rPr>
        <w:rFonts w:ascii="Symbol" w:hAnsi="Symbol" w:cs="Symbol" w:hint="default"/>
        <w:b/>
        <w:bCs/>
        <w:i w:val="0"/>
        <w:iCs w:val="0"/>
        <w:color w:val="FF7958"/>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abstractNumId w:val="16"/>
  </w:num>
  <w:num w:numId="2">
    <w:abstractNumId w:val="23"/>
  </w:num>
  <w:num w:numId="3">
    <w:abstractNumId w:val="24"/>
  </w:num>
  <w:num w:numId="4">
    <w:abstractNumId w:val="21"/>
  </w:num>
  <w:num w:numId="5">
    <w:abstractNumId w:val="11"/>
  </w:num>
  <w:num w:numId="6">
    <w:abstractNumId w:val="4"/>
  </w:num>
  <w:num w:numId="7">
    <w:abstractNumId w:val="5"/>
  </w:num>
  <w:num w:numId="8">
    <w:abstractNumId w:val="6"/>
  </w:num>
  <w:num w:numId="9">
    <w:abstractNumId w:val="7"/>
  </w:num>
  <w:num w:numId="10">
    <w:abstractNumId w:val="9"/>
  </w:num>
  <w:num w:numId="11">
    <w:abstractNumId w:val="0"/>
  </w:num>
  <w:num w:numId="12">
    <w:abstractNumId w:val="1"/>
  </w:num>
  <w:num w:numId="13">
    <w:abstractNumId w:val="2"/>
  </w:num>
  <w:num w:numId="14">
    <w:abstractNumId w:val="3"/>
  </w:num>
  <w:num w:numId="15">
    <w:abstractNumId w:val="8"/>
  </w:num>
  <w:num w:numId="16">
    <w:abstractNumId w:val="28"/>
  </w:num>
  <w:num w:numId="17">
    <w:abstractNumId w:val="32"/>
  </w:num>
  <w:num w:numId="18">
    <w:abstractNumId w:val="17"/>
  </w:num>
  <w:num w:numId="19">
    <w:abstractNumId w:val="19"/>
  </w:num>
  <w:num w:numId="20">
    <w:abstractNumId w:val="10"/>
  </w:num>
  <w:num w:numId="21">
    <w:abstractNumId w:val="27"/>
  </w:num>
  <w:num w:numId="22">
    <w:abstractNumId w:val="22"/>
  </w:num>
  <w:num w:numId="23">
    <w:abstractNumId w:val="14"/>
  </w:num>
  <w:num w:numId="24">
    <w:abstractNumId w:val="30"/>
  </w:num>
  <w:num w:numId="25">
    <w:abstractNumId w:val="15"/>
  </w:num>
  <w:num w:numId="26">
    <w:abstractNumId w:val="31"/>
  </w:num>
  <w:num w:numId="27">
    <w:abstractNumId w:val="12"/>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0"/>
  </w:num>
  <w:num w:numId="31">
    <w:abstractNumId w:val="33"/>
  </w:num>
  <w:num w:numId="32">
    <w:abstractNumId w:val="26"/>
  </w:num>
  <w:num w:numId="33">
    <w:abstractNumId w:val="18"/>
  </w:num>
  <w:num w:numId="34">
    <w:abstractNumId w:val="29"/>
  </w:num>
  <w:num w:numId="35">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defaultTabStop w:val="510"/>
  <w:hyphenationZone w:val="425"/>
  <w:doNotHyphenateCaps/>
  <w:drawingGridHorizontalSpacing w:val="110"/>
  <w:displayHorizontalDrawingGridEvery w:val="2"/>
  <w:displayVerticalDrawingGridEvery w:val="2"/>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67ADD"/>
    <w:rsid w:val="0017113B"/>
    <w:rsid w:val="00172F75"/>
    <w:rsid w:val="001814CB"/>
    <w:rsid w:val="00181660"/>
    <w:rsid w:val="00196ED6"/>
    <w:rsid w:val="001B3E10"/>
    <w:rsid w:val="001B6D47"/>
    <w:rsid w:val="001C1A5F"/>
    <w:rsid w:val="001C20DF"/>
    <w:rsid w:val="001C2253"/>
    <w:rsid w:val="001C3E87"/>
    <w:rsid w:val="001D26DE"/>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3D09"/>
    <w:rsid w:val="003A5BFB"/>
    <w:rsid w:val="003A5CB0"/>
    <w:rsid w:val="003B54C9"/>
    <w:rsid w:val="003B59E7"/>
    <w:rsid w:val="003B6E06"/>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1430"/>
    <w:rsid w:val="004F673B"/>
    <w:rsid w:val="00502099"/>
    <w:rsid w:val="00507965"/>
    <w:rsid w:val="005133F1"/>
    <w:rsid w:val="005146D6"/>
    <w:rsid w:val="00515403"/>
    <w:rsid w:val="00516CEB"/>
    <w:rsid w:val="005418ED"/>
    <w:rsid w:val="00542777"/>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45572"/>
    <w:rsid w:val="00650FE3"/>
    <w:rsid w:val="00681CA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93161"/>
    <w:rsid w:val="008A1B41"/>
    <w:rsid w:val="008A48FB"/>
    <w:rsid w:val="008C46E3"/>
    <w:rsid w:val="008D41D4"/>
    <w:rsid w:val="008D58DB"/>
    <w:rsid w:val="008E080D"/>
    <w:rsid w:val="008E223F"/>
    <w:rsid w:val="008E3111"/>
    <w:rsid w:val="008F7A29"/>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02DDA"/>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8543D"/>
    <w:rsid w:val="00B919D5"/>
    <w:rsid w:val="00BA0A3F"/>
    <w:rsid w:val="00BA0EC7"/>
    <w:rsid w:val="00BA2EC0"/>
    <w:rsid w:val="00BA7A23"/>
    <w:rsid w:val="00BB3380"/>
    <w:rsid w:val="00BD566E"/>
    <w:rsid w:val="00C012BE"/>
    <w:rsid w:val="00C10B3C"/>
    <w:rsid w:val="00C12AD6"/>
    <w:rsid w:val="00C152B0"/>
    <w:rsid w:val="00C26592"/>
    <w:rsid w:val="00C50EAE"/>
    <w:rsid w:val="00C63D6F"/>
    <w:rsid w:val="00C75B36"/>
    <w:rsid w:val="00C76FF9"/>
    <w:rsid w:val="00C810C7"/>
    <w:rsid w:val="00C85D2D"/>
    <w:rsid w:val="00C86BE2"/>
    <w:rsid w:val="00CB2878"/>
    <w:rsid w:val="00CE1D0D"/>
    <w:rsid w:val="00CE5DC6"/>
    <w:rsid w:val="00CF5274"/>
    <w:rsid w:val="00D174E9"/>
    <w:rsid w:val="00D30F99"/>
    <w:rsid w:val="00D34140"/>
    <w:rsid w:val="00D36F60"/>
    <w:rsid w:val="00D44AB7"/>
    <w:rsid w:val="00D473F2"/>
    <w:rsid w:val="00D53E54"/>
    <w:rsid w:val="00D55B62"/>
    <w:rsid w:val="00D7115C"/>
    <w:rsid w:val="00D736A1"/>
    <w:rsid w:val="00D864DC"/>
    <w:rsid w:val="00D87D1E"/>
    <w:rsid w:val="00D940F7"/>
    <w:rsid w:val="00D94FC9"/>
    <w:rsid w:val="00DA3CBB"/>
    <w:rsid w:val="00DA61D7"/>
    <w:rsid w:val="00DB0565"/>
    <w:rsid w:val="00DB315D"/>
    <w:rsid w:val="00DB7ABE"/>
    <w:rsid w:val="00DB7BAC"/>
    <w:rsid w:val="00DC732B"/>
    <w:rsid w:val="00E02E5F"/>
    <w:rsid w:val="00E04B7E"/>
    <w:rsid w:val="00E068B7"/>
    <w:rsid w:val="00E10FF1"/>
    <w:rsid w:val="00E16828"/>
    <w:rsid w:val="00E2091C"/>
    <w:rsid w:val="00E2595C"/>
    <w:rsid w:val="00E264A6"/>
    <w:rsid w:val="00E36E40"/>
    <w:rsid w:val="00E427EA"/>
    <w:rsid w:val="00E4345B"/>
    <w:rsid w:val="00E52B00"/>
    <w:rsid w:val="00E52E6D"/>
    <w:rsid w:val="00E53F4A"/>
    <w:rsid w:val="00E6032A"/>
    <w:rsid w:val="00E674D3"/>
    <w:rsid w:val="00E71E6D"/>
    <w:rsid w:val="00EA701A"/>
    <w:rsid w:val="00EC58EA"/>
    <w:rsid w:val="00ED1804"/>
    <w:rsid w:val="00EE36D1"/>
    <w:rsid w:val="00EE6C68"/>
    <w:rsid w:val="00EF059E"/>
    <w:rsid w:val="00F074F6"/>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Effra"/>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35AF5"/>
    <w:pPr>
      <w:spacing w:after="200" w:line="260" w:lineRule="atLeast"/>
      <w:jc w:val="both"/>
    </w:pPr>
    <w:rPr>
      <w:rFonts w:cs="Arial"/>
      <w:color w:val="000000"/>
      <w:sz w:val="20"/>
      <w:szCs w:val="20"/>
      <w:lang w:val="en-GB" w:eastAsia="en-US"/>
    </w:rPr>
  </w:style>
  <w:style w:type="paragraph" w:styleId="Heading1">
    <w:name w:val="heading 1"/>
    <w:basedOn w:val="Normal"/>
    <w:next w:val="Normal"/>
    <w:link w:val="Heading1Char"/>
    <w:uiPriority w:val="99"/>
    <w:qFormat/>
    <w:rsid w:val="005F4006"/>
    <w:pPr>
      <w:numPr>
        <w:numId w:val="22"/>
      </w:numPr>
      <w:spacing w:before="240" w:after="240" w:line="360" w:lineRule="exact"/>
      <w:outlineLvl w:val="0"/>
    </w:pPr>
    <w:rPr>
      <w:b/>
      <w:bCs/>
      <w:caps/>
      <w:color w:val="3D5ABF"/>
      <w:spacing w:val="5"/>
      <w:sz w:val="34"/>
      <w:szCs w:val="34"/>
    </w:rPr>
  </w:style>
  <w:style w:type="paragraph" w:styleId="Heading2">
    <w:name w:val="heading 2"/>
    <w:basedOn w:val="Heading1"/>
    <w:next w:val="Normal"/>
    <w:link w:val="Heading2Char"/>
    <w:uiPriority w:val="99"/>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9"/>
    <w:qFormat/>
    <w:rsid w:val="00B15198"/>
    <w:pPr>
      <w:numPr>
        <w:ilvl w:val="2"/>
      </w:numPr>
      <w:tabs>
        <w:tab w:val="left" w:pos="1843"/>
      </w:tabs>
      <w:outlineLvl w:val="2"/>
    </w:pPr>
    <w:rPr>
      <w:rFonts w:eastAsia="MS Mincho"/>
      <w:caps/>
      <w:color w:val="000000"/>
      <w:sz w:val="24"/>
      <w:szCs w:val="24"/>
    </w:rPr>
  </w:style>
  <w:style w:type="paragraph" w:styleId="Heading4">
    <w:name w:val="heading 4"/>
    <w:basedOn w:val="Heading3"/>
    <w:next w:val="Normal"/>
    <w:link w:val="Heading4Char"/>
    <w:uiPriority w:val="99"/>
    <w:qFormat/>
    <w:rsid w:val="005F4006"/>
    <w:pPr>
      <w:numPr>
        <w:ilvl w:val="3"/>
      </w:numPr>
      <w:outlineLvl w:val="3"/>
    </w:pPr>
    <w:rPr>
      <w:i/>
      <w:iCs/>
      <w:caps w:val="0"/>
      <w:sz w:val="22"/>
      <w:szCs w:val="22"/>
    </w:rPr>
  </w:style>
  <w:style w:type="paragraph" w:styleId="Heading5">
    <w:name w:val="heading 5"/>
    <w:basedOn w:val="Heading4"/>
    <w:next w:val="Normal"/>
    <w:link w:val="Heading5Char"/>
    <w:uiPriority w:val="99"/>
    <w:qFormat/>
    <w:rsid w:val="00B15198"/>
    <w:pPr>
      <w:keepNext/>
      <w:keepLines/>
      <w:numPr>
        <w:ilvl w:val="4"/>
      </w:numPr>
      <w:tabs>
        <w:tab w:val="clear" w:pos="1843"/>
        <w:tab w:val="left" w:pos="3119"/>
      </w:tabs>
      <w:spacing w:before="40" w:after="0"/>
      <w:ind w:left="2694"/>
      <w:outlineLvl w:val="4"/>
    </w:pPr>
    <w:rPr>
      <w:rFonts w:eastAsia="MS Gothic"/>
      <w:i w:val="0"/>
      <w:iCs w:val="0"/>
      <w:color w:val="1C254A"/>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15198"/>
    <w:rPr>
      <w:b/>
      <w:bCs/>
      <w:caps/>
      <w:color w:val="3D5ABF"/>
      <w:spacing w:val="5"/>
      <w:sz w:val="34"/>
      <w:szCs w:val="34"/>
      <w:lang w:val="en-GB"/>
    </w:rPr>
  </w:style>
  <w:style w:type="character" w:customStyle="1" w:styleId="Heading2Char">
    <w:name w:val="Heading 2 Char"/>
    <w:basedOn w:val="DefaultParagraphFont"/>
    <w:link w:val="Heading2"/>
    <w:uiPriority w:val="99"/>
    <w:locked/>
    <w:rsid w:val="00B15198"/>
    <w:rPr>
      <w:color w:val="3D5ABF"/>
      <w:spacing w:val="5"/>
      <w:sz w:val="28"/>
      <w:szCs w:val="28"/>
      <w:lang w:val="en-GB"/>
    </w:rPr>
  </w:style>
  <w:style w:type="character" w:customStyle="1" w:styleId="Heading3Char">
    <w:name w:val="Heading 3 Char"/>
    <w:basedOn w:val="DefaultParagraphFont"/>
    <w:link w:val="Heading3"/>
    <w:uiPriority w:val="99"/>
    <w:locked/>
    <w:rsid w:val="00B15198"/>
    <w:rPr>
      <w:rFonts w:eastAsia="MS Mincho"/>
      <w:caps/>
      <w:spacing w:val="5"/>
      <w:sz w:val="24"/>
      <w:szCs w:val="24"/>
      <w:lang w:val="en-GB"/>
    </w:rPr>
  </w:style>
  <w:style w:type="character" w:customStyle="1" w:styleId="Heading4Char">
    <w:name w:val="Heading 4 Char"/>
    <w:basedOn w:val="DefaultParagraphFont"/>
    <w:link w:val="Heading4"/>
    <w:uiPriority w:val="99"/>
    <w:locked/>
    <w:rsid w:val="00B15198"/>
    <w:rPr>
      <w:rFonts w:eastAsia="MS Mincho"/>
      <w:i/>
      <w:iCs/>
      <w:spacing w:val="5"/>
      <w:sz w:val="28"/>
      <w:szCs w:val="28"/>
      <w:lang w:val="en-GB"/>
    </w:rPr>
  </w:style>
  <w:style w:type="character" w:customStyle="1" w:styleId="Heading5Char">
    <w:name w:val="Heading 5 Char"/>
    <w:basedOn w:val="DefaultParagraphFont"/>
    <w:link w:val="Heading5"/>
    <w:uiPriority w:val="99"/>
    <w:locked/>
    <w:rsid w:val="00B15198"/>
    <w:rPr>
      <w:rFonts w:eastAsia="MS Gothic"/>
      <w:color w:val="1C254A"/>
      <w:spacing w:val="5"/>
      <w:lang w:val="en-GB"/>
    </w:rPr>
  </w:style>
  <w:style w:type="paragraph" w:customStyle="1" w:styleId="Introduction">
    <w:name w:val="Introduction"/>
    <w:basedOn w:val="Normal"/>
    <w:autoRedefine/>
    <w:uiPriority w:val="99"/>
    <w:rsid w:val="00B532A7"/>
    <w:pPr>
      <w:spacing w:after="0" w:line="240" w:lineRule="auto"/>
    </w:pPr>
    <w:rPr>
      <w:caps/>
      <w:sz w:val="32"/>
      <w:szCs w:val="32"/>
    </w:rPr>
  </w:style>
  <w:style w:type="paragraph" w:styleId="Subtitle">
    <w:name w:val="Subtitle"/>
    <w:basedOn w:val="Normal"/>
    <w:next w:val="Normal"/>
    <w:link w:val="SubtitleChar"/>
    <w:autoRedefine/>
    <w:uiPriority w:val="99"/>
    <w:qFormat/>
    <w:rsid w:val="00B532A7"/>
    <w:pPr>
      <w:numPr>
        <w:ilvl w:val="1"/>
      </w:numPr>
      <w:spacing w:after="240" w:line="240" w:lineRule="auto"/>
    </w:pPr>
    <w:rPr>
      <w:color w:val="5A5A5A"/>
      <w:spacing w:val="15"/>
      <w:sz w:val="24"/>
      <w:szCs w:val="24"/>
    </w:rPr>
  </w:style>
  <w:style w:type="character" w:customStyle="1" w:styleId="SubtitleChar">
    <w:name w:val="Subtitle Char"/>
    <w:basedOn w:val="DefaultParagraphFont"/>
    <w:link w:val="Subtitle"/>
    <w:uiPriority w:val="99"/>
    <w:locked/>
    <w:rsid w:val="00B532A7"/>
    <w:rPr>
      <w:color w:val="5A5A5A"/>
      <w:spacing w:val="15"/>
      <w:sz w:val="22"/>
      <w:szCs w:val="22"/>
      <w:lang w:val="en-GB"/>
    </w:rPr>
  </w:style>
  <w:style w:type="table" w:customStyle="1" w:styleId="Style1">
    <w:name w:val="Style1"/>
    <w:uiPriority w:val="99"/>
    <w:rsid w:val="00EE6C68"/>
    <w:rPr>
      <w:rFonts w:ascii="Rockwell" w:eastAsia="MS Mincho" w:hAnsi="Rockwell" w:cs="Rockwell"/>
      <w:sz w:val="20"/>
      <w:szCs w:val="20"/>
    </w:rPr>
    <w:tblPr>
      <w:tblCellMar>
        <w:top w:w="0" w:type="dxa"/>
        <w:left w:w="108" w:type="dxa"/>
        <w:bottom w:w="0" w:type="dxa"/>
        <w:right w:w="108" w:type="dxa"/>
      </w:tblCellMar>
    </w:tblPr>
  </w:style>
  <w:style w:type="paragraph" w:styleId="Header">
    <w:name w:val="header"/>
    <w:basedOn w:val="Normal"/>
    <w:link w:val="HeaderChar"/>
    <w:uiPriority w:val="99"/>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41648F"/>
    <w:rPr>
      <w:rFonts w:ascii="Calibri" w:eastAsia="MS Mincho" w:hAnsi="Calibri" w:cs="Calibri"/>
      <w:color w:val="1A1A1A"/>
      <w:sz w:val="20"/>
      <w:szCs w:val="20"/>
      <w:lang w:val="en-GB"/>
    </w:rPr>
  </w:style>
  <w:style w:type="paragraph" w:styleId="Footer">
    <w:name w:val="footer"/>
    <w:basedOn w:val="Normal"/>
    <w:link w:val="FooterChar"/>
    <w:uiPriority w:val="99"/>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41648F"/>
    <w:rPr>
      <w:rFonts w:ascii="Calibri" w:eastAsia="MS Mincho" w:hAnsi="Calibri" w:cs="Calibri"/>
      <w:color w:val="1A1A1A"/>
      <w:sz w:val="20"/>
      <w:szCs w:val="20"/>
      <w:lang w:val="en-GB"/>
    </w:rPr>
  </w:style>
  <w:style w:type="character" w:styleId="PageNumber">
    <w:name w:val="page number"/>
    <w:basedOn w:val="DefaultParagraphFont"/>
    <w:uiPriority w:val="99"/>
    <w:semiHidden/>
    <w:rsid w:val="00B64B1E"/>
    <w:rPr>
      <w:lang w:val="en-GB"/>
    </w:rPr>
  </w:style>
  <w:style w:type="paragraph" w:styleId="NoSpacing">
    <w:name w:val="No Spacing"/>
    <w:uiPriority w:val="99"/>
    <w:qFormat/>
    <w:rsid w:val="00B532A7"/>
    <w:rPr>
      <w:rFonts w:ascii="Calibri" w:eastAsia="MS Mincho" w:hAnsi="Calibri" w:cs="Calibri"/>
      <w:color w:val="1A1A1A"/>
      <w:lang w:val="en-GB" w:eastAsia="en-US"/>
    </w:rPr>
  </w:style>
  <w:style w:type="paragraph" w:customStyle="1" w:styleId="Header1">
    <w:name w:val="Header1"/>
    <w:uiPriority w:val="99"/>
    <w:rsid w:val="00B532A7"/>
    <w:pPr>
      <w:jc w:val="right"/>
    </w:pPr>
    <w:rPr>
      <w:rFonts w:ascii="Exo" w:eastAsia="MS Mincho" w:hAnsi="Exo" w:cs="Exo"/>
      <w:b/>
      <w:bCs/>
      <w:color w:val="3D5ABF"/>
      <w:lang w:val="en-GB" w:eastAsia="en-US"/>
    </w:rPr>
  </w:style>
  <w:style w:type="paragraph" w:styleId="Title">
    <w:name w:val="Title"/>
    <w:basedOn w:val="Normal"/>
    <w:next w:val="Normal"/>
    <w:link w:val="TitleChar"/>
    <w:uiPriority w:val="99"/>
    <w:qFormat/>
    <w:rsid w:val="00324DF6"/>
    <w:pPr>
      <w:spacing w:after="0" w:line="240" w:lineRule="auto"/>
    </w:pPr>
    <w:rPr>
      <w:rFonts w:eastAsia="MS Gothic"/>
      <w:color w:val="auto"/>
      <w:spacing w:val="-10"/>
      <w:kern w:val="28"/>
      <w:sz w:val="56"/>
      <w:szCs w:val="56"/>
    </w:rPr>
  </w:style>
  <w:style w:type="character" w:customStyle="1" w:styleId="TitleChar">
    <w:name w:val="Title Char"/>
    <w:basedOn w:val="DefaultParagraphFont"/>
    <w:link w:val="Title"/>
    <w:uiPriority w:val="99"/>
    <w:locked/>
    <w:rsid w:val="00324DF6"/>
    <w:rPr>
      <w:rFonts w:ascii="Arial" w:eastAsia="MS Gothic" w:hAnsi="Arial" w:cs="Arial"/>
      <w:spacing w:val="-10"/>
      <w:kern w:val="28"/>
      <w:sz w:val="56"/>
      <w:szCs w:val="56"/>
      <w:lang w:val="en-GB"/>
    </w:rPr>
  </w:style>
  <w:style w:type="paragraph" w:customStyle="1" w:styleId="Footer1">
    <w:name w:val="Footer1"/>
    <w:basedOn w:val="Normal"/>
    <w:uiPriority w:val="99"/>
    <w:rsid w:val="00B532A7"/>
    <w:pPr>
      <w:jc w:val="right"/>
    </w:pPr>
  </w:style>
  <w:style w:type="paragraph" w:styleId="IntenseQuote">
    <w:name w:val="Intense Quote"/>
    <w:aliases w:val="Quote1"/>
    <w:basedOn w:val="Normal"/>
    <w:next w:val="Normal"/>
    <w:link w:val="IntenseQuoteChar"/>
    <w:uiPriority w:val="99"/>
    <w:qFormat/>
    <w:rsid w:val="00B532A7"/>
    <w:pPr>
      <w:pBdr>
        <w:top w:val="single" w:sz="4" w:space="10" w:color="5E78AD"/>
        <w:bottom w:val="single" w:sz="4" w:space="10" w:color="5E78AD"/>
      </w:pBdr>
      <w:spacing w:before="360" w:after="360"/>
    </w:pPr>
    <w:rPr>
      <w:i/>
      <w:iCs/>
      <w:color w:val="5E78AD"/>
    </w:rPr>
  </w:style>
  <w:style w:type="character" w:customStyle="1" w:styleId="IntenseQuoteChar">
    <w:name w:val="Intense Quote Char"/>
    <w:aliases w:val="Quote1 Char"/>
    <w:basedOn w:val="DefaultParagraphFont"/>
    <w:link w:val="IntenseQuote"/>
    <w:uiPriority w:val="99"/>
    <w:locked/>
    <w:rsid w:val="00B532A7"/>
    <w:rPr>
      <w:i/>
      <w:iCs/>
      <w:color w:val="5E78AD"/>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sz w:val="24"/>
      <w:szCs w:val="24"/>
    </w:rPr>
  </w:style>
  <w:style w:type="character" w:styleId="Hyperlink">
    <w:name w:val="Hyperlink"/>
    <w:basedOn w:val="DefaultParagraphFont"/>
    <w:uiPriority w:val="99"/>
    <w:rsid w:val="00E4345B"/>
    <w:rPr>
      <w:color w:val="auto"/>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uiPriority w:val="99"/>
    <w:rsid w:val="00B532A7"/>
    <w:pPr>
      <w:spacing w:after="360"/>
      <w:jc w:val="left"/>
    </w:pPr>
  </w:style>
  <w:style w:type="paragraph" w:styleId="Date">
    <w:name w:val="Date"/>
    <w:basedOn w:val="Normal"/>
    <w:next w:val="Normal"/>
    <w:link w:val="DateChar"/>
    <w:uiPriority w:val="99"/>
    <w:rsid w:val="00266DE4"/>
    <w:pPr>
      <w:spacing w:before="200" w:line="400" w:lineRule="exact"/>
      <w:jc w:val="right"/>
    </w:pPr>
  </w:style>
  <w:style w:type="character" w:customStyle="1" w:styleId="DateChar">
    <w:name w:val="Date Char"/>
    <w:basedOn w:val="DefaultParagraphFont"/>
    <w:link w:val="Date"/>
    <w:uiPriority w:val="99"/>
    <w:locked/>
    <w:rsid w:val="00266DE4"/>
    <w:rPr>
      <w:lang w:val="en-GB"/>
    </w:rPr>
  </w:style>
  <w:style w:type="paragraph" w:customStyle="1" w:styleId="Subject">
    <w:name w:val="Subject"/>
    <w:basedOn w:val="Normal"/>
    <w:uiPriority w:val="99"/>
    <w:rsid w:val="00B532A7"/>
    <w:pPr>
      <w:spacing w:before="200" w:line="220" w:lineRule="exact"/>
      <w:jc w:val="left"/>
    </w:pPr>
    <w:rPr>
      <w:b/>
      <w:bCs/>
    </w:rPr>
  </w:style>
  <w:style w:type="paragraph" w:customStyle="1" w:styleId="Document-Title">
    <w:name w:val="Document-Title"/>
    <w:uiPriority w:val="99"/>
    <w:rsid w:val="00B532A7"/>
    <w:pPr>
      <w:spacing w:before="1800"/>
    </w:pPr>
    <w:rPr>
      <w:rFonts w:cs="Arial"/>
      <w:b/>
      <w:bCs/>
      <w:color w:val="FF7958"/>
      <w:spacing w:val="5"/>
      <w:sz w:val="70"/>
      <w:szCs w:val="70"/>
      <w:lang w:val="en-GB" w:eastAsia="en-US"/>
    </w:rPr>
  </w:style>
  <w:style w:type="paragraph" w:customStyle="1" w:styleId="Sous-titre1">
    <w:name w:val="Sous-titre1"/>
    <w:basedOn w:val="Normal"/>
    <w:uiPriority w:val="99"/>
    <w:rsid w:val="00B532A7"/>
    <w:pPr>
      <w:widowControl w:val="0"/>
      <w:autoSpaceDE w:val="0"/>
      <w:autoSpaceDN w:val="0"/>
      <w:adjustRightInd w:val="0"/>
      <w:spacing w:after="0" w:line="288" w:lineRule="auto"/>
      <w:jc w:val="left"/>
      <w:textAlignment w:val="center"/>
    </w:pPr>
    <w:rPr>
      <w:color w:val="C5C5BD"/>
      <w:spacing w:val="4"/>
      <w:sz w:val="44"/>
      <w:szCs w:val="44"/>
    </w:rPr>
  </w:style>
  <w:style w:type="paragraph" w:customStyle="1" w:styleId="DocumentTitle-Sub-title">
    <w:name w:val="Document Title - Sub-title"/>
    <w:basedOn w:val="Normal"/>
    <w:next w:val="Document-Title"/>
    <w:uiPriority w:val="99"/>
    <w:rsid w:val="00B532A7"/>
    <w:pPr>
      <w:widowControl w:val="0"/>
      <w:autoSpaceDE w:val="0"/>
      <w:autoSpaceDN w:val="0"/>
      <w:adjustRightInd w:val="0"/>
      <w:spacing w:before="240" w:after="0" w:line="288" w:lineRule="auto"/>
      <w:jc w:val="left"/>
      <w:textAlignment w:val="center"/>
    </w:pPr>
    <w:rPr>
      <w:b/>
      <w:bCs/>
      <w:spacing w:val="4"/>
      <w:sz w:val="44"/>
      <w:szCs w:val="44"/>
    </w:rPr>
  </w:style>
  <w:style w:type="paragraph" w:customStyle="1" w:styleId="Document-Title-Sub-titledown">
    <w:name w:val="Document-Title - Sub-title down"/>
    <w:basedOn w:val="Sous-titre1"/>
    <w:next w:val="DocumentTitle-Sub-title"/>
    <w:uiPriority w:val="99"/>
    <w:rsid w:val="00B532A7"/>
    <w:rPr>
      <w:color w:val="656865"/>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99"/>
    <w:qFormat/>
    <w:rsid w:val="009E6B67"/>
    <w:pPr>
      <w:ind w:left="720"/>
    </w:pPr>
  </w:style>
  <w:style w:type="paragraph" w:customStyle="1" w:styleId="Niveauducommentaire21">
    <w:name w:val="Niveau du commentaire : 21"/>
    <w:basedOn w:val="Normal"/>
    <w:uiPriority w:val="99"/>
    <w:rsid w:val="00991ABF"/>
    <w:pPr>
      <w:numPr>
        <w:numId w:val="2"/>
      </w:numPr>
    </w:pPr>
  </w:style>
  <w:style w:type="paragraph" w:styleId="TOC1">
    <w:name w:val="toc 1"/>
    <w:basedOn w:val="Normal"/>
    <w:next w:val="Normal"/>
    <w:autoRedefine/>
    <w:uiPriority w:val="99"/>
    <w:semiHidden/>
    <w:rsid w:val="00B532A7"/>
    <w:pPr>
      <w:spacing w:before="120" w:after="120"/>
      <w:jc w:val="left"/>
    </w:pPr>
    <w:rPr>
      <w:sz w:val="24"/>
      <w:szCs w:val="24"/>
    </w:rPr>
  </w:style>
  <w:style w:type="paragraph" w:styleId="TOC2">
    <w:name w:val="toc 2"/>
    <w:basedOn w:val="Normal"/>
    <w:next w:val="Normal"/>
    <w:autoRedefine/>
    <w:uiPriority w:val="99"/>
    <w:semiHidden/>
    <w:rsid w:val="00B532A7"/>
    <w:pPr>
      <w:spacing w:after="0"/>
      <w:ind w:left="181"/>
      <w:jc w:val="left"/>
    </w:pPr>
  </w:style>
  <w:style w:type="paragraph" w:styleId="TOC3">
    <w:name w:val="toc 3"/>
    <w:basedOn w:val="TOC2"/>
    <w:next w:val="Normal"/>
    <w:autoRedefine/>
    <w:uiPriority w:val="99"/>
    <w:semiHidden/>
    <w:rsid w:val="00B532A7"/>
    <w:pPr>
      <w:tabs>
        <w:tab w:val="right" w:leader="dot" w:pos="9054"/>
      </w:tabs>
      <w:ind w:left="360"/>
    </w:pPr>
    <w:rPr>
      <w:noProof/>
      <w:sz w:val="22"/>
      <w:szCs w:val="22"/>
    </w:rPr>
  </w:style>
  <w:style w:type="paragraph" w:styleId="TOC4">
    <w:name w:val="toc 4"/>
    <w:basedOn w:val="Normal"/>
    <w:next w:val="Normal"/>
    <w:autoRedefine/>
    <w:uiPriority w:val="99"/>
    <w:semiHidden/>
    <w:rsid w:val="00F23AC3"/>
    <w:pPr>
      <w:spacing w:after="0"/>
      <w:ind w:left="540"/>
      <w:jc w:val="left"/>
    </w:pPr>
    <w:rPr>
      <w:rFonts w:ascii="Calibri" w:hAnsi="Calibri" w:cs="Calibri"/>
    </w:rPr>
  </w:style>
  <w:style w:type="paragraph" w:styleId="TOC5">
    <w:name w:val="toc 5"/>
    <w:basedOn w:val="Normal"/>
    <w:next w:val="Normal"/>
    <w:autoRedefine/>
    <w:uiPriority w:val="99"/>
    <w:semiHidden/>
    <w:rsid w:val="00F23AC3"/>
    <w:pPr>
      <w:spacing w:after="0"/>
      <w:ind w:left="720"/>
      <w:jc w:val="left"/>
    </w:pPr>
    <w:rPr>
      <w:rFonts w:ascii="Calibri" w:hAnsi="Calibri" w:cs="Calibri"/>
    </w:rPr>
  </w:style>
  <w:style w:type="paragraph" w:styleId="TOC6">
    <w:name w:val="toc 6"/>
    <w:basedOn w:val="Normal"/>
    <w:next w:val="Normal"/>
    <w:autoRedefine/>
    <w:uiPriority w:val="99"/>
    <w:semiHidden/>
    <w:rsid w:val="00F23AC3"/>
    <w:pPr>
      <w:spacing w:after="0"/>
      <w:ind w:left="900"/>
      <w:jc w:val="left"/>
    </w:pPr>
    <w:rPr>
      <w:rFonts w:ascii="Calibri" w:hAnsi="Calibri" w:cs="Calibri"/>
    </w:rPr>
  </w:style>
  <w:style w:type="paragraph" w:styleId="TOC7">
    <w:name w:val="toc 7"/>
    <w:basedOn w:val="Normal"/>
    <w:next w:val="Normal"/>
    <w:autoRedefine/>
    <w:uiPriority w:val="99"/>
    <w:semiHidden/>
    <w:rsid w:val="00F23AC3"/>
    <w:pPr>
      <w:spacing w:after="0"/>
      <w:ind w:left="1080"/>
      <w:jc w:val="left"/>
    </w:pPr>
    <w:rPr>
      <w:rFonts w:ascii="Calibri" w:hAnsi="Calibri" w:cs="Calibri"/>
    </w:rPr>
  </w:style>
  <w:style w:type="paragraph" w:styleId="TOC8">
    <w:name w:val="toc 8"/>
    <w:basedOn w:val="Normal"/>
    <w:next w:val="Normal"/>
    <w:autoRedefine/>
    <w:uiPriority w:val="99"/>
    <w:semiHidden/>
    <w:rsid w:val="00F23AC3"/>
    <w:pPr>
      <w:spacing w:after="0"/>
      <w:ind w:left="1260"/>
      <w:jc w:val="left"/>
    </w:pPr>
    <w:rPr>
      <w:rFonts w:ascii="Calibri" w:hAnsi="Calibri" w:cs="Calibri"/>
    </w:rPr>
  </w:style>
  <w:style w:type="paragraph" w:styleId="TOC9">
    <w:name w:val="toc 9"/>
    <w:basedOn w:val="Normal"/>
    <w:next w:val="Normal"/>
    <w:autoRedefine/>
    <w:uiPriority w:val="99"/>
    <w:semiHidden/>
    <w:rsid w:val="00F23AC3"/>
    <w:pPr>
      <w:spacing w:after="0"/>
      <w:ind w:left="1440"/>
      <w:jc w:val="left"/>
    </w:pPr>
    <w:rPr>
      <w:rFonts w:ascii="Calibri" w:hAnsi="Calibri" w:cs="Calibri"/>
    </w:rPr>
  </w:style>
  <w:style w:type="paragraph" w:styleId="TOCHeading">
    <w:name w:val="TOC Heading"/>
    <w:basedOn w:val="Heading1"/>
    <w:next w:val="Normal"/>
    <w:uiPriority w:val="99"/>
    <w:qFormat/>
    <w:rsid w:val="00F23AC3"/>
    <w:pPr>
      <w:keepNext/>
      <w:keepLines/>
      <w:spacing w:before="480" w:after="0" w:line="276" w:lineRule="auto"/>
      <w:jc w:val="left"/>
      <w:outlineLvl w:val="9"/>
    </w:pPr>
    <w:rPr>
      <w:rFonts w:ascii="Calibri Light" w:eastAsia="MS Gothic" w:hAnsi="Calibri Light" w:cs="Calibri Light"/>
      <w:caps w:val="0"/>
      <w:color w:val="1C254A"/>
      <w:spacing w:val="0"/>
      <w:sz w:val="28"/>
      <w:szCs w:val="28"/>
      <w:lang w:eastAsia="fr-FR"/>
    </w:rPr>
  </w:style>
  <w:style w:type="paragraph" w:styleId="FootnoteText">
    <w:name w:val="footnote text"/>
    <w:basedOn w:val="Normal"/>
    <w:link w:val="FootnoteTextChar"/>
    <w:uiPriority w:val="99"/>
    <w:semiHidden/>
    <w:rsid w:val="00B532A7"/>
    <w:pPr>
      <w:spacing w:after="0" w:line="240" w:lineRule="auto"/>
    </w:pPr>
    <w:rPr>
      <w:sz w:val="16"/>
      <w:szCs w:val="16"/>
    </w:rPr>
  </w:style>
  <w:style w:type="character" w:customStyle="1" w:styleId="FootnoteTextChar">
    <w:name w:val="Footnote Text Char"/>
    <w:basedOn w:val="DefaultParagraphFont"/>
    <w:link w:val="FootnoteText"/>
    <w:uiPriority w:val="99"/>
    <w:locked/>
    <w:rsid w:val="00B532A7"/>
    <w:rPr>
      <w:rFonts w:cs="Times New Roman"/>
      <w:sz w:val="16"/>
      <w:szCs w:val="16"/>
      <w:lang w:val="en-GB"/>
    </w:rPr>
  </w:style>
  <w:style w:type="character" w:styleId="FootnoteReference">
    <w:name w:val="footnote reference"/>
    <w:basedOn w:val="DefaultParagraphFont"/>
    <w:uiPriority w:val="99"/>
    <w:semiHidden/>
    <w:rsid w:val="00DB315D"/>
    <w:rPr>
      <w:rFonts w:cs="Times New Roman"/>
      <w:vertAlign w:val="superscript"/>
      <w:lang w:val="en-GB"/>
    </w:rPr>
  </w:style>
  <w:style w:type="character" w:styleId="Strong">
    <w:name w:val="Strong"/>
    <w:basedOn w:val="DefaultParagraphFont"/>
    <w:uiPriority w:val="99"/>
    <w:qFormat/>
    <w:rsid w:val="000D0EC9"/>
    <w:rPr>
      <w:rFonts w:cs="Times New Roman"/>
      <w:b/>
      <w:bCs/>
      <w:lang w:val="en-GB"/>
    </w:rPr>
  </w:style>
  <w:style w:type="character" w:styleId="HTMLSample">
    <w:name w:val="HTML Sample"/>
    <w:basedOn w:val="DefaultParagraphFont"/>
    <w:uiPriority w:val="99"/>
    <w:semiHidden/>
    <w:rsid w:val="000D0EC9"/>
    <w:rPr>
      <w:rFonts w:ascii="Arial" w:hAnsi="Arial" w:cs="Arial"/>
      <w:sz w:val="24"/>
      <w:szCs w:val="24"/>
      <w:lang w:val="en-GB"/>
    </w:rPr>
  </w:style>
  <w:style w:type="character" w:styleId="HTMLCode">
    <w:name w:val="HTML Code"/>
    <w:basedOn w:val="DefaultParagraphFont"/>
    <w:uiPriority w:val="99"/>
    <w:semiHidden/>
    <w:rsid w:val="000D0EC9"/>
    <w:rPr>
      <w:rFonts w:ascii="Arial" w:hAnsi="Arial" w:cs="Arial"/>
      <w:sz w:val="20"/>
      <w:szCs w:val="20"/>
      <w:lang w:val="en-GB"/>
    </w:rPr>
  </w:style>
  <w:style w:type="paragraph" w:customStyle="1" w:styleId="Numberedlist">
    <w:name w:val="Numbered list"/>
    <w:basedOn w:val="ListParagraph"/>
    <w:uiPriority w:val="99"/>
    <w:rsid w:val="00B532A7"/>
    <w:pPr>
      <w:numPr>
        <w:numId w:val="5"/>
      </w:numPr>
    </w:pPr>
  </w:style>
  <w:style w:type="paragraph" w:customStyle="1" w:styleId="DocumentTitleDescription">
    <w:name w:val="Document Title Description"/>
    <w:basedOn w:val="Sous-titre1"/>
    <w:uiPriority w:val="99"/>
    <w:rsid w:val="00B532A7"/>
    <w:rPr>
      <w:color w:val="000000"/>
      <w:sz w:val="36"/>
      <w:szCs w:val="36"/>
    </w:rPr>
  </w:style>
  <w:style w:type="paragraph" w:customStyle="1" w:styleId="Title-TOC">
    <w:name w:val="Title - TOC"/>
    <w:uiPriority w:val="99"/>
    <w:rsid w:val="00B532A7"/>
    <w:rPr>
      <w:rFonts w:cs="Arial"/>
      <w:b/>
      <w:bCs/>
      <w:caps/>
      <w:color w:val="FF7958"/>
      <w:spacing w:val="5"/>
      <w:sz w:val="32"/>
      <w:szCs w:val="32"/>
      <w:lang w:val="en-GB" w:eastAsia="en-US"/>
    </w:rPr>
  </w:style>
  <w:style w:type="table" w:styleId="TableGrid">
    <w:name w:val="Table Grid"/>
    <w:basedOn w:val="TableNormal"/>
    <w:uiPriority w:val="99"/>
    <w:rsid w:val="006338E8"/>
    <w:rPr>
      <w:rFonts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rsid w:val="006338E8"/>
    <w:pPr>
      <w:spacing w:after="120"/>
    </w:pPr>
  </w:style>
  <w:style w:type="character" w:customStyle="1" w:styleId="BodyTextChar">
    <w:name w:val="Body Text Char"/>
    <w:basedOn w:val="DefaultParagraphFont"/>
    <w:link w:val="BodyText"/>
    <w:uiPriority w:val="99"/>
    <w:semiHidden/>
    <w:locked/>
    <w:rsid w:val="006338E8"/>
    <w:rPr>
      <w:rFonts w:ascii="Effra" w:eastAsia="MS Mincho" w:hAnsi="Effra" w:cs="Effra"/>
      <w:color w:val="656865"/>
      <w:sz w:val="20"/>
      <w:szCs w:val="20"/>
      <w:lang w:val="en-GB"/>
    </w:rPr>
  </w:style>
  <w:style w:type="paragraph" w:customStyle="1" w:styleId="Bulletpointlevel1">
    <w:name w:val="Bullet point level 1"/>
    <w:basedOn w:val="ListParagraph"/>
    <w:uiPriority w:val="99"/>
    <w:rsid w:val="00B532A7"/>
    <w:pPr>
      <w:numPr>
        <w:numId w:val="17"/>
      </w:numPr>
      <w:spacing w:after="120"/>
    </w:pPr>
  </w:style>
  <w:style w:type="paragraph" w:customStyle="1" w:styleId="Title-Note">
    <w:name w:val="Title - Note"/>
    <w:basedOn w:val="Normal"/>
    <w:uiPriority w:val="99"/>
    <w:rsid w:val="00266DE4"/>
    <w:pPr>
      <w:spacing w:after="120"/>
    </w:pPr>
    <w:rPr>
      <w:b/>
      <w:bCs/>
      <w:sz w:val="24"/>
      <w:szCs w:val="24"/>
    </w:rPr>
  </w:style>
  <w:style w:type="paragraph" w:customStyle="1" w:styleId="CSOStandard">
    <w:name w:val="CSO_Standard"/>
    <w:basedOn w:val="Normal"/>
    <w:uiPriority w:val="99"/>
    <w:rsid w:val="00266DE4"/>
    <w:pPr>
      <w:spacing w:after="0" w:line="240" w:lineRule="auto"/>
      <w:jc w:val="center"/>
    </w:pPr>
    <w:rPr>
      <w:rFonts w:eastAsia="MS Mincho"/>
      <w:color w:val="3D5ABF"/>
      <w:sz w:val="22"/>
      <w:szCs w:val="22"/>
    </w:rPr>
  </w:style>
  <w:style w:type="paragraph" w:customStyle="1" w:styleId="Bulletpointlevel2">
    <w:name w:val="Bullet point level 2"/>
    <w:basedOn w:val="Bulletpointlevel1"/>
    <w:uiPriority w:val="99"/>
    <w:rsid w:val="00B532A7"/>
    <w:pPr>
      <w:numPr>
        <w:ilvl w:val="1"/>
      </w:numPr>
    </w:pPr>
    <w:rPr>
      <w:sz w:val="18"/>
      <w:szCs w:val="18"/>
    </w:rPr>
  </w:style>
  <w:style w:type="paragraph" w:customStyle="1" w:styleId="Address">
    <w:name w:val="Address"/>
    <w:basedOn w:val="Normal"/>
    <w:uiPriority w:val="99"/>
    <w:rsid w:val="00BB3380"/>
    <w:pPr>
      <w:spacing w:after="120"/>
      <w:jc w:val="left"/>
    </w:pPr>
  </w:style>
  <w:style w:type="character" w:customStyle="1" w:styleId="UnresolvedMention">
    <w:name w:val="Unresolved Mention"/>
    <w:basedOn w:val="DefaultParagraphFont"/>
    <w:uiPriority w:val="99"/>
    <w:semiHidden/>
    <w:rsid w:val="00C75B36"/>
    <w:rPr>
      <w:rFonts w:cs="Times New Roman"/>
      <w:color w:val="auto"/>
      <w:shd w:val="clear" w:color="auto" w:fill="auto"/>
    </w:rPr>
  </w:style>
  <w:style w:type="paragraph" w:customStyle="1" w:styleId="Title2">
    <w:name w:val="Title 2"/>
    <w:basedOn w:val="Normal"/>
    <w:link w:val="Title2Char"/>
    <w:uiPriority w:val="99"/>
    <w:rsid w:val="002C082C"/>
    <w:pPr>
      <w:spacing w:after="0" w:line="240" w:lineRule="auto"/>
      <w:jc w:val="left"/>
    </w:pPr>
    <w:rPr>
      <w:rFonts w:eastAsia="MS Mincho"/>
      <w:b/>
      <w:bCs/>
      <w:color w:val="69395D"/>
      <w:sz w:val="24"/>
      <w:szCs w:val="24"/>
      <w:lang w:eastAsia="pl-PL"/>
    </w:rPr>
  </w:style>
  <w:style w:type="character" w:customStyle="1" w:styleId="Title2Char">
    <w:name w:val="Title 2 Char"/>
    <w:link w:val="Title2"/>
    <w:uiPriority w:val="99"/>
    <w:locked/>
    <w:rsid w:val="002C082C"/>
    <w:rPr>
      <w:rFonts w:eastAsia="MS Mincho" w:cs="Times New Roman"/>
      <w:b/>
      <w:bCs/>
      <w:color w:val="69395D"/>
      <w:sz w:val="24"/>
      <w:szCs w:val="24"/>
      <w:lang w:val="en-GB"/>
    </w:rPr>
  </w:style>
  <w:style w:type="paragraph" w:customStyle="1" w:styleId="Title1COST">
    <w:name w:val="Title_1_COST"/>
    <w:basedOn w:val="Title"/>
    <w:uiPriority w:val="99"/>
    <w:rsid w:val="002C082C"/>
    <w:pPr>
      <w:ind w:left="360" w:hanging="360"/>
      <w:jc w:val="left"/>
    </w:pPr>
    <w:rPr>
      <w:rFonts w:eastAsia="Meiryo"/>
      <w:b/>
      <w:bCs/>
      <w:color w:val="2A678B"/>
      <w:spacing w:val="0"/>
      <w:kern w:val="48"/>
      <w:sz w:val="28"/>
      <w:szCs w:val="28"/>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99"/>
    <w:locked/>
    <w:rsid w:val="004E1663"/>
    <w:rPr>
      <w:rFonts w:cs="Times New Roman"/>
      <w:lang w:val="en-GB"/>
    </w:rPr>
  </w:style>
  <w:style w:type="numbering" w:customStyle="1" w:styleId="Listeactuelle1">
    <w:name w:val="Liste actuelle1"/>
    <w:rsid w:val="00340778"/>
    <w:pPr>
      <w:numPr>
        <w:numId w:val="30"/>
      </w:numPr>
    </w:pPr>
  </w:style>
  <w:style w:type="numbering" w:customStyle="1" w:styleId="COSTNUM">
    <w:name w:val="COST NUM"/>
    <w:rsid w:val="00340778"/>
    <w:pPr>
      <w:numPr>
        <w:numId w:val="4"/>
      </w:numPr>
    </w:pPr>
  </w:style>
  <w:style w:type="numbering" w:customStyle="1" w:styleId="COST">
    <w:name w:val="COST"/>
    <w:rsid w:val="00340778"/>
    <w:pPr>
      <w:numPr>
        <w:numId w:val="3"/>
      </w:numPr>
    </w:pPr>
  </w:style>
  <w:style w:type="numbering" w:customStyle="1" w:styleId="Listeactuelle3">
    <w:name w:val="Liste actuelle3"/>
    <w:rsid w:val="00340778"/>
    <w:pPr>
      <w:numPr>
        <w:numId w:val="32"/>
      </w:numPr>
    </w:pPr>
  </w:style>
  <w:style w:type="numbering" w:customStyle="1" w:styleId="Listeactuelle2">
    <w:name w:val="Liste actuelle2"/>
    <w:rsid w:val="00340778"/>
    <w:pPr>
      <w:numPr>
        <w:numId w:val="31"/>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TotalTime>
  <Pages>3</Pages>
  <Words>538</Words>
  <Characters>3229</Characters>
  <Application>Microsoft Office Outlook</Application>
  <DocSecurity>0</DocSecurity>
  <Lines>0</Lines>
  <Paragraphs>0</Paragraphs>
  <ScaleCrop>false</ScaleCrop>
  <Company>PG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Marta</cp:lastModifiedBy>
  <cp:revision>2</cp:revision>
  <cp:lastPrinted>2016-11-07T11:47:00Z</cp:lastPrinted>
  <dcterms:created xsi:type="dcterms:W3CDTF">2024-04-01T06:54:00Z</dcterms:created>
  <dcterms:modified xsi:type="dcterms:W3CDTF">2024-04-01T06:54:00Z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Order">
    <vt:r8>4.35808610753884E-292</vt:r8>
  </property>
  <property fmtid="{D5CDD505-2E9C-101B-9397-08002B2CF9AE}" pid="4" name="Confidential1">
    <vt:lpwstr>0</vt:lpwstr>
  </property>
  <property fmtid="{D5CDD505-2E9C-101B-9397-08002B2CF9AE}" pid="5" name="Obsolete">
    <vt:lpwstr>0</vt:lpwstr>
  </property>
</Properties>
</file>