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226B" w:rsidRDefault="0005226B" w:rsidP="00855770">
      <w:pPr>
        <w:pStyle w:val="Title1COST"/>
        <w:spacing w:before="120"/>
        <w:jc w:val="center"/>
        <w:rPr>
          <w:color w:val="6E82BE"/>
          <w:sz w:val="36"/>
          <w:szCs w:val="36"/>
        </w:rPr>
      </w:pPr>
      <w:r w:rsidRPr="00167ADD">
        <w:rPr>
          <w:color w:val="6E82BE"/>
          <w:sz w:val="36"/>
          <w:szCs w:val="36"/>
        </w:rPr>
        <w:t xml:space="preserve">Report on the outcomes of a </w:t>
      </w:r>
      <w:r w:rsidRPr="008E080D">
        <w:rPr>
          <w:color w:val="6E82BE"/>
          <w:sz w:val="36"/>
          <w:szCs w:val="36"/>
        </w:rPr>
        <w:t>S</w:t>
      </w:r>
      <w:r>
        <w:rPr>
          <w:color w:val="6E82BE"/>
          <w:sz w:val="36"/>
          <w:szCs w:val="36"/>
        </w:rPr>
        <w:t>hort-Term Scientific Mission</w:t>
      </w:r>
      <w:r>
        <w:rPr>
          <w:rStyle w:val="FootnoteReference"/>
          <w:rFonts w:cs="Arial"/>
          <w:color w:val="56585B"/>
          <w:sz w:val="22"/>
          <w:szCs w:val="22"/>
          <w:lang w:eastAsia="en-US"/>
        </w:rPr>
        <w:footnoteReference w:id="1"/>
      </w:r>
    </w:p>
    <w:p w:rsidR="0005226B" w:rsidRPr="00681CA3" w:rsidRDefault="0005226B" w:rsidP="00855770">
      <w:pPr>
        <w:spacing w:before="120"/>
        <w:rPr>
          <w:u w:val="single"/>
          <w:lang w:eastAsia="en-GB"/>
        </w:rPr>
      </w:pPr>
    </w:p>
    <w:p w:rsidR="0005226B" w:rsidRPr="008E080D" w:rsidRDefault="0005226B" w:rsidP="00855770">
      <w:pPr>
        <w:pStyle w:val="Title2"/>
        <w:spacing w:before="120"/>
        <w:jc w:val="both"/>
        <w:rPr>
          <w:color w:val="56585B"/>
          <w:sz w:val="22"/>
          <w:szCs w:val="22"/>
        </w:rPr>
      </w:pPr>
    </w:p>
    <w:p w:rsidR="0005226B" w:rsidRPr="00C5318B" w:rsidRDefault="0005226B" w:rsidP="00855770">
      <w:pPr>
        <w:pStyle w:val="Title2"/>
        <w:spacing w:before="120"/>
        <w:jc w:val="both"/>
        <w:rPr>
          <w:color w:val="56585B"/>
          <w:sz w:val="22"/>
          <w:szCs w:val="22"/>
          <w:lang w:val="en-US"/>
        </w:rPr>
      </w:pPr>
      <w:r w:rsidRPr="008E080D">
        <w:rPr>
          <w:color w:val="56585B"/>
          <w:sz w:val="22"/>
          <w:szCs w:val="22"/>
        </w:rPr>
        <w:t xml:space="preserve">Action number: </w:t>
      </w:r>
      <w:r>
        <w:rPr>
          <w:rFonts w:ascii="Effra" w:hAnsi="Effra" w:cs="Effra"/>
          <w:color w:val="737373"/>
          <w:sz w:val="23"/>
          <w:szCs w:val="23"/>
          <w:shd w:val="clear" w:color="auto" w:fill="FCFCFC"/>
        </w:rPr>
        <w:t>CA18212</w:t>
      </w:r>
    </w:p>
    <w:p w:rsidR="0005226B" w:rsidRPr="00C5318B" w:rsidRDefault="0005226B" w:rsidP="00855770">
      <w:pPr>
        <w:pStyle w:val="Title2"/>
        <w:spacing w:before="120"/>
        <w:jc w:val="both"/>
        <w:rPr>
          <w:color w:val="56585B"/>
          <w:sz w:val="22"/>
          <w:szCs w:val="22"/>
          <w:lang w:val="en-US"/>
        </w:rPr>
      </w:pPr>
      <w:r>
        <w:rPr>
          <w:color w:val="56585B"/>
          <w:sz w:val="22"/>
          <w:szCs w:val="22"/>
        </w:rPr>
        <w:t>Grantee</w:t>
      </w:r>
      <w:r w:rsidRPr="008E080D">
        <w:rPr>
          <w:color w:val="56585B"/>
          <w:sz w:val="22"/>
          <w:szCs w:val="22"/>
        </w:rPr>
        <w:t xml:space="preserve"> name: </w:t>
      </w:r>
      <w:r>
        <w:rPr>
          <w:b w:val="0"/>
          <w:bCs w:val="0"/>
          <w:color w:val="56585B"/>
          <w:sz w:val="22"/>
          <w:szCs w:val="22"/>
        </w:rPr>
        <w:t>Or Licht</w:t>
      </w:r>
    </w:p>
    <w:p w:rsidR="0005226B" w:rsidRDefault="0005226B" w:rsidP="00855770">
      <w:pPr>
        <w:pStyle w:val="Title2"/>
        <w:spacing w:before="120"/>
        <w:jc w:val="both"/>
        <w:rPr>
          <w:color w:val="56585B"/>
          <w:sz w:val="22"/>
          <w:szCs w:val="22"/>
        </w:rPr>
      </w:pPr>
    </w:p>
    <w:tbl>
      <w:tblPr>
        <w:tblW w:w="93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356"/>
      </w:tblGrid>
      <w:tr w:rsidR="0005226B" w:rsidRPr="00DB4842">
        <w:tc>
          <w:tcPr>
            <w:tcW w:w="9356" w:type="dxa"/>
            <w:tcBorders>
              <w:bottom w:val="single" w:sz="2" w:space="0" w:color="auto"/>
            </w:tcBorders>
          </w:tcPr>
          <w:p w:rsidR="0005226B" w:rsidRPr="00DB4842" w:rsidRDefault="0005226B" w:rsidP="00DB4842">
            <w:pPr>
              <w:spacing w:before="120"/>
              <w:rPr>
                <w:b/>
                <w:bCs/>
                <w:sz w:val="22"/>
                <w:szCs w:val="22"/>
                <w:u w:val="single"/>
              </w:rPr>
            </w:pPr>
            <w:r w:rsidRPr="00DB4842">
              <w:rPr>
                <w:b/>
                <w:bCs/>
                <w:sz w:val="22"/>
                <w:szCs w:val="22"/>
                <w:u w:val="single"/>
              </w:rPr>
              <w:t>Details of the STSM</w:t>
            </w:r>
          </w:p>
          <w:p w:rsidR="0005226B" w:rsidRPr="00DB4842" w:rsidRDefault="0005226B" w:rsidP="00DB4842">
            <w:pPr>
              <w:spacing w:before="120"/>
              <w:rPr>
                <w:b/>
                <w:bCs/>
                <w:sz w:val="22"/>
                <w:szCs w:val="22"/>
                <w:u w:val="single"/>
              </w:rPr>
            </w:pPr>
            <w:r w:rsidRPr="00DB4842">
              <w:rPr>
                <w:b/>
                <w:bCs/>
                <w:sz w:val="22"/>
                <w:szCs w:val="22"/>
                <w:u w:val="single"/>
              </w:rPr>
              <w:t>Details of the STSM</w:t>
            </w:r>
          </w:p>
          <w:p w:rsidR="0005226B" w:rsidRPr="00DB4842" w:rsidRDefault="0005226B" w:rsidP="00DB4842">
            <w:pPr>
              <w:spacing w:before="120" w:after="0"/>
              <w:rPr>
                <w:b/>
                <w:bCs/>
                <w:color w:val="56585B"/>
                <w:sz w:val="22"/>
                <w:szCs w:val="22"/>
              </w:rPr>
            </w:pPr>
            <w:r w:rsidRPr="00DB4842">
              <w:rPr>
                <w:color w:val="56585B"/>
              </w:rPr>
              <w:t xml:space="preserve"> Title: </w:t>
            </w:r>
            <w:r w:rsidRPr="00DB4842">
              <w:rPr>
                <w:b/>
                <w:bCs/>
                <w:color w:val="56585B"/>
                <w:sz w:val="22"/>
                <w:szCs w:val="22"/>
              </w:rPr>
              <w:t>Homochirality and peptide bond formation in serine clusters.</w:t>
            </w:r>
          </w:p>
          <w:p w:rsidR="0005226B" w:rsidRPr="00DB4842" w:rsidRDefault="0005226B" w:rsidP="00DB4842">
            <w:pPr>
              <w:spacing w:before="120"/>
              <w:rPr>
                <w:b/>
                <w:bCs/>
                <w:sz w:val="22"/>
                <w:szCs w:val="22"/>
                <w:u w:val="single"/>
              </w:rPr>
            </w:pPr>
            <w:r w:rsidRPr="00DB4842">
              <w:rPr>
                <w:color w:val="56585B"/>
              </w:rPr>
              <w:t>Start and end date: 10/07/2023 to 15/07/2023</w:t>
            </w:r>
          </w:p>
        </w:tc>
      </w:tr>
      <w:tr w:rsidR="0005226B" w:rsidRPr="00DB4842">
        <w:tc>
          <w:tcPr>
            <w:tcW w:w="9356" w:type="dxa"/>
            <w:tcBorders>
              <w:top w:val="single" w:sz="2" w:space="0" w:color="auto"/>
              <w:left w:val="single" w:sz="2" w:space="0" w:color="auto"/>
              <w:bottom w:val="single" w:sz="2" w:space="0" w:color="auto"/>
              <w:right w:val="single" w:sz="2" w:space="0" w:color="auto"/>
            </w:tcBorders>
          </w:tcPr>
          <w:p w:rsidR="0005226B" w:rsidRPr="00DB4842" w:rsidRDefault="0005226B" w:rsidP="00DB4842">
            <w:pPr>
              <w:spacing w:before="120"/>
              <w:rPr>
                <w:b/>
                <w:bCs/>
                <w:sz w:val="22"/>
                <w:szCs w:val="22"/>
                <w:u w:val="single"/>
              </w:rPr>
            </w:pPr>
            <w:r w:rsidRPr="00DB4842">
              <w:rPr>
                <w:b/>
                <w:bCs/>
                <w:sz w:val="22"/>
                <w:szCs w:val="22"/>
                <w:u w:val="single"/>
              </w:rPr>
              <w:t xml:space="preserve">Description of the work carried out during the STSM </w:t>
            </w:r>
          </w:p>
          <w:p w:rsidR="0005226B" w:rsidRPr="00DB4842" w:rsidRDefault="0005226B" w:rsidP="00DB4842">
            <w:pPr>
              <w:spacing w:before="120"/>
              <w:rPr>
                <w:rFonts w:ascii="ArialMT" w:eastAsia="ArialMT"/>
                <w:color w:val="656966"/>
              </w:rPr>
            </w:pPr>
            <w:r w:rsidRPr="00DB4842">
              <w:rPr>
                <w:rFonts w:ascii="ArialMT" w:eastAsia="MS Mincho" w:hAnsi="ArialMT" w:cs="ArialMT"/>
                <w:color w:val="656966"/>
              </w:rPr>
              <w:t xml:space="preserve">Description of the activities carried out during the STSM. Any deviations from the initial working plan shall also be described in this section. </w:t>
            </w:r>
          </w:p>
          <w:p w:rsidR="0005226B" w:rsidRPr="00DB4842" w:rsidRDefault="0005226B" w:rsidP="00DB4842">
            <w:pPr>
              <w:pBdr>
                <w:top w:val="single" w:sz="2" w:space="0" w:color="FFFFFF"/>
                <w:left w:val="single" w:sz="2" w:space="0" w:color="FFFFFF"/>
                <w:bottom w:val="single" w:sz="2" w:space="0" w:color="FFFFFF"/>
                <w:right w:val="single" w:sz="2" w:space="0" w:color="FFFFFF"/>
              </w:pBdr>
              <w:spacing w:before="120"/>
            </w:pPr>
            <w:r w:rsidRPr="00DB4842">
              <w:t>Our research during the STSM focused on exploring the behaviour of three distinct amino acids: serine, valine, and glycine. The work carried out during the mission can be categorized into three sections, with particular attention given to the glycine, which yielded the most notable results.</w:t>
            </w:r>
          </w:p>
          <w:p w:rsidR="0005226B" w:rsidRPr="00DB4842" w:rsidRDefault="0005226B" w:rsidP="00DB4842">
            <w:pPr>
              <w:pBdr>
                <w:top w:val="single" w:sz="2" w:space="0" w:color="FFFFFF"/>
                <w:left w:val="single" w:sz="2" w:space="0" w:color="FFFFFF"/>
                <w:bottom w:val="single" w:sz="2" w:space="0" w:color="FFFFFF"/>
                <w:right w:val="single" w:sz="2" w:space="0" w:color="FFFFFF"/>
              </w:pBdr>
              <w:spacing w:before="120"/>
            </w:pPr>
            <w:r w:rsidRPr="00DB4842">
              <w:t xml:space="preserve">Initially, our aim was to observe serine clusters and fragments resulting from collisions with both alpha and protonated helium particles. However, we encountered a notable challenge during this phase, as the serine caused the cluster source to clog frequently, and was difficult to work with. Despite this setback, we managed to accumulate data on serine clusters and fragments. Preliminary analysis indicates that that only a few small clusters are formed but a clear peak is seen for a mass corresponding to the serine dipeptide suggesting peptide bond formation. </w:t>
            </w:r>
          </w:p>
          <w:p w:rsidR="0005226B" w:rsidRPr="00DB4842" w:rsidRDefault="0005226B" w:rsidP="00DB4842">
            <w:pPr>
              <w:pBdr>
                <w:top w:val="single" w:sz="2" w:space="0" w:color="FFFFFF"/>
                <w:left w:val="single" w:sz="2" w:space="0" w:color="FFFFFF"/>
                <w:bottom w:val="single" w:sz="2" w:space="0" w:color="FFFFFF"/>
                <w:right w:val="single" w:sz="2" w:space="0" w:color="FFFFFF"/>
              </w:pBdr>
              <w:spacing w:before="120"/>
            </w:pPr>
            <w:r w:rsidRPr="00DB4842">
              <w:t>For the investigation of valine, we conducted experiments involving collisions with alpha particles. We observed the formation of large, protonated clusters. Preliminary analysis shows no sign of peptide bond foration but interesting results from coincidence analysis.</w:t>
            </w:r>
          </w:p>
          <w:p w:rsidR="0005226B" w:rsidRPr="00DB4842" w:rsidRDefault="0005226B" w:rsidP="00DB4842">
            <w:pPr>
              <w:pBdr>
                <w:top w:val="single" w:sz="2" w:space="0" w:color="FFFFFF"/>
                <w:left w:val="single" w:sz="2" w:space="0" w:color="FFFFFF"/>
                <w:bottom w:val="single" w:sz="2" w:space="0" w:color="FFFFFF"/>
                <w:right w:val="single" w:sz="2" w:space="0" w:color="FFFFFF"/>
              </w:pBdr>
              <w:spacing w:before="120"/>
            </w:pPr>
            <w:r w:rsidRPr="00DB4842">
              <w:t>The most remarkable and unexpected findings emerged from our exploration of the glycine amino acid. Though glycine was not originally part of our proposed research plan, we decided to study it further to gain insights into peptide bond formation. Our experiments with glycine provided compelling evidence of peptide bond formation following collisions with alpha particles. The meticulous time of flight measurements reveals many peaks whose mass corresponds to peptide bond formation. The yield of some of these fragments is even larger than that of neighboring protonated glycine clusters. These results suggests high specificity in peptide bond formation, and in particular that glycine is remarkable in its tendency to form peptide bonds in the gas phase.</w:t>
            </w:r>
          </w:p>
          <w:p w:rsidR="0005226B" w:rsidRPr="00DB4842" w:rsidRDefault="0005226B" w:rsidP="00DB4842">
            <w:pPr>
              <w:pBdr>
                <w:top w:val="single" w:sz="2" w:space="0" w:color="FFFFFF"/>
                <w:left w:val="single" w:sz="2" w:space="0" w:color="FFFFFF"/>
                <w:bottom w:val="single" w:sz="2" w:space="0" w:color="FFFFFF"/>
                <w:right w:val="single" w:sz="2" w:space="0" w:color="FFFFFF"/>
              </w:pBdr>
              <w:spacing w:before="120"/>
            </w:pPr>
            <w:r w:rsidRPr="00DB4842">
              <w:t>Unfortunately, we did not have enough time to study mixed clusters and study chiral effects. We hope to do so in the near future.</w:t>
            </w:r>
          </w:p>
        </w:tc>
      </w:tr>
      <w:tr w:rsidR="0005226B" w:rsidRPr="00DB4842">
        <w:trPr>
          <w:trHeight w:val="1722"/>
        </w:trPr>
        <w:tc>
          <w:tcPr>
            <w:tcW w:w="9356" w:type="dxa"/>
            <w:tcBorders>
              <w:top w:val="single" w:sz="2" w:space="0" w:color="auto"/>
              <w:left w:val="nil"/>
              <w:bottom w:val="single" w:sz="2" w:space="0" w:color="auto"/>
              <w:right w:val="single" w:sz="4" w:space="0" w:color="FFFFFF"/>
            </w:tcBorders>
          </w:tcPr>
          <w:p w:rsidR="0005226B" w:rsidRPr="00DB4842" w:rsidRDefault="0005226B" w:rsidP="00DB4842">
            <w:pPr>
              <w:pBdr>
                <w:top w:val="single" w:sz="2" w:space="0" w:color="FFFFFF"/>
                <w:left w:val="single" w:sz="2" w:space="0" w:color="FFFFFF"/>
                <w:right w:val="single" w:sz="2" w:space="0" w:color="FFFFFF"/>
              </w:pBdr>
              <w:spacing w:before="120"/>
            </w:pPr>
          </w:p>
        </w:tc>
      </w:tr>
      <w:tr w:rsidR="0005226B" w:rsidRPr="00DB4842">
        <w:trPr>
          <w:trHeight w:val="327"/>
        </w:trPr>
        <w:tc>
          <w:tcPr>
            <w:tcW w:w="9356" w:type="dxa"/>
            <w:tcBorders>
              <w:top w:val="single" w:sz="2" w:space="0" w:color="auto"/>
              <w:left w:val="single" w:sz="2" w:space="0" w:color="auto"/>
              <w:bottom w:val="single" w:sz="2" w:space="0" w:color="auto"/>
              <w:right w:val="single" w:sz="2" w:space="0" w:color="auto"/>
            </w:tcBorders>
          </w:tcPr>
          <w:p w:rsidR="0005226B" w:rsidRPr="00DB4842" w:rsidRDefault="0005226B" w:rsidP="00DB4842">
            <w:pPr>
              <w:spacing w:before="120"/>
              <w:rPr>
                <w:b/>
                <w:bCs/>
                <w:sz w:val="22"/>
                <w:szCs w:val="22"/>
                <w:u w:val="single"/>
              </w:rPr>
            </w:pPr>
            <w:r w:rsidRPr="00DB4842">
              <w:rPr>
                <w:b/>
                <w:bCs/>
                <w:sz w:val="22"/>
                <w:szCs w:val="22"/>
                <w:u w:val="single"/>
              </w:rPr>
              <w:t>Description of the STSM main achievements and planned follow-up activities</w:t>
            </w:r>
          </w:p>
          <w:p w:rsidR="0005226B" w:rsidRPr="00DB4842" w:rsidRDefault="0005226B" w:rsidP="00DB4842">
            <w:pPr>
              <w:spacing w:before="120"/>
              <w:rPr>
                <w:rFonts w:ascii="ArialMT" w:eastAsia="MS Mincho" w:hAnsi="ArialMT" w:cs="ArialMT"/>
                <w:color w:val="656966"/>
              </w:rPr>
            </w:pPr>
            <w:r w:rsidRPr="00DB4842">
              <w:rPr>
                <w:rFonts w:ascii="ArialMT" w:eastAsia="MS Mincho" w:hAnsi="ArialMT" w:cs="ArialMT"/>
                <w:color w:val="656966"/>
              </w:rPr>
              <w:t>Description and assessment of whether the STSM achieved its planned goals and expected outcomes, including specific contribution to Action objective and deliverables, or publications resulting from the STSM. Agreed plans for future follow-up collaborations shall also be described in this section.</w:t>
            </w:r>
          </w:p>
          <w:p w:rsidR="0005226B" w:rsidRPr="00DB4842" w:rsidRDefault="0005226B" w:rsidP="00DB4842">
            <w:pPr>
              <w:spacing w:before="120"/>
            </w:pPr>
            <w:r w:rsidRPr="00DB4842">
              <w:t>The STSM has yielded significant achievements in understanding the formation of peptide bonds through high-energy collision-induced dissociation, particularly in glycine clusters. Unlike previous experiments focusing on intra-cluster bond formation with alpha particles, our observations revealed that the most dominant fragment yield is the peptide bond itself, surpassing even the protonated clusters of glycine. Additionally, the data from the valine experiments have provided intriguing insights into cluster physics, allowing us to distinguish some of the parent clusters of smaller protonated clusters.</w:t>
            </w:r>
          </w:p>
          <w:p w:rsidR="0005226B" w:rsidRPr="00DB4842" w:rsidRDefault="0005226B" w:rsidP="00DB4842">
            <w:pPr>
              <w:spacing w:before="120"/>
            </w:pPr>
            <w:r w:rsidRPr="00DB4842">
              <w:t>Building upon these groundbreaking findings, we plan to conduct further activities in this field. The discovery of a dominant peptide bond pathway in glycine clusters opens up the opportunity to study mixed clusters with it in GANIL. This exploration may lead to the observation of new peptide bonds previously unidentified, as seen in the case of valine, or enhance the yield of an already-observed peptide bond channel, as observed in the case of beta-alanine.</w:t>
            </w:r>
          </w:p>
          <w:p w:rsidR="0005226B" w:rsidRPr="00DB4842" w:rsidRDefault="0005226B" w:rsidP="00DB4842">
            <w:pPr>
              <w:spacing w:before="120"/>
            </w:pPr>
            <w:r w:rsidRPr="00DB4842">
              <w:t>To expand our investigations, we are planning a new experiment on glycine using a different excitation method, specifically irradiation in the VUV spectra (electronic excitation). This approach holds the potential to provide deeper insights into peptide bond formation dynamics in glycine clusters.</w:t>
            </w:r>
          </w:p>
          <w:p w:rsidR="0005226B" w:rsidRPr="00DB4842" w:rsidRDefault="0005226B" w:rsidP="00DB4842">
            <w:pPr>
              <w:spacing w:before="120"/>
            </w:pPr>
            <w:r w:rsidRPr="00DB4842">
              <w:t>For serine clusters, we have a future plan to design a new oven for the cluster source at GANIL, which will streamline the process of studying serine, making it more convenient and efficient.</w:t>
            </w:r>
          </w:p>
          <w:p w:rsidR="0005226B" w:rsidRPr="00DB4842" w:rsidRDefault="0005226B" w:rsidP="00DB4842">
            <w:pPr>
              <w:spacing w:before="120"/>
            </w:pPr>
            <w:r w:rsidRPr="00DB4842">
              <w:t>Furthermore, in November, we scheduled a mixed amino acid cluster experiment at the SOLEIL synchrotron in France. In this experiment, we aim to explore the original homochiral preference proposal, but with a unique approach of colliding the cluster using photons in the VUV range. This experiment is anticipated to shed light on the intricate interactions between mixed amino acid clusters and photon-induced processes.</w:t>
            </w:r>
          </w:p>
          <w:p w:rsidR="0005226B" w:rsidRPr="00DB4842" w:rsidRDefault="0005226B" w:rsidP="00DB4842">
            <w:pPr>
              <w:spacing w:before="120"/>
            </w:pPr>
            <w:r w:rsidRPr="00DB4842">
              <w:t>Despite encountering some deviations from our initial working plan, the STSM yielded valuable insights into the behaviour of serine, valine, and glycine amino acids under various collision conditions. The results obtained during this mission significantly contribute to our understanding of cluster dynamics and the fascinating process of peptide bond formation. Moreover, these discoveries make a way for further research in the field of intra-cluster bond formation in amino acids, peptide bond formation, and cluster dynamics.</w:t>
            </w:r>
          </w:p>
        </w:tc>
      </w:tr>
    </w:tbl>
    <w:p w:rsidR="0005226B" w:rsidRPr="00D940F7" w:rsidRDefault="0005226B" w:rsidP="00D940F7">
      <w:bookmarkStart w:id="0" w:name="_PictureBullets"/>
      <w:r w:rsidRPr="009B356E">
        <w:rPr>
          <w:rFonts w:ascii="Times New Roman" w:eastAsia="Times New Roman" w:hAnsi="Times New Roman"/>
          <w:vanish/>
          <w:color w:val="auto"/>
          <w:sz w:val="24"/>
          <w:szCs w:val="24"/>
          <w:lang w:val="pl-PL"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8pt;height:100.8pt" o:bullet="t">
            <v:imagedata r:id="rId7" o:title=""/>
          </v:shape>
        </w:pict>
      </w:r>
      <w:bookmarkEnd w:id="0"/>
    </w:p>
    <w:sectPr w:rsidR="0005226B" w:rsidRPr="00D940F7" w:rsidSect="00384D8B">
      <w:headerReference w:type="default" r:id="rId8"/>
      <w:footerReference w:type="default" r:id="rId9"/>
      <w:headerReference w:type="first" r:id="rId10"/>
      <w:footerReference w:type="first" r:id="rId11"/>
      <w:pgSz w:w="11900" w:h="16840"/>
      <w:pgMar w:top="1418" w:right="1418" w:bottom="851" w:left="1418" w:header="1418" w:footer="591"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226B" w:rsidRDefault="0005226B" w:rsidP="00F24F32">
      <w:r>
        <w:separator/>
      </w:r>
    </w:p>
  </w:endnote>
  <w:endnote w:type="continuationSeparator" w:id="0">
    <w:p w:rsidR="0005226B" w:rsidRDefault="0005226B" w:rsidP="00F24F3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Times New Roman"/>
    <w:panose1 w:val="00000000000000000000"/>
    <w:charset w:val="80"/>
    <w:family w:val="auto"/>
    <w:notTrueType/>
    <w:pitch w:val="default"/>
    <w:sig w:usb0="00000001" w:usb1="08070000" w:usb2="00000010" w:usb3="00000000" w:csb0="00020000" w:csb1="00000000"/>
  </w:font>
  <w:font w:name="Arial">
    <w:panose1 w:val="020B0604020202020204"/>
    <w:charset w:val="EE"/>
    <w:family w:val="swiss"/>
    <w:pitch w:val="variable"/>
    <w:sig w:usb0="E0002EFF" w:usb1="C000785B" w:usb2="00000009" w:usb3="00000000" w:csb0="000001FF" w:csb1="00000000"/>
  </w:font>
  <w:font w:name="Meiryo">
    <w:altName w:val="MS Gothic"/>
    <w:panose1 w:val="00000000000000000000"/>
    <w:charset w:val="80"/>
    <w:family w:val="swiss"/>
    <w:notTrueType/>
    <w:pitch w:val="variable"/>
    <w:sig w:usb0="00000001" w:usb1="08070000" w:usb2="00000010" w:usb3="00000000" w:csb0="00020000" w:csb1="00000000"/>
  </w:font>
  <w:font w:name="Calibri">
    <w:panose1 w:val="020F0502020204030204"/>
    <w:charset w:val="EE"/>
    <w:family w:val="swiss"/>
    <w:pitch w:val="variable"/>
    <w:sig w:usb0="E4002EFF" w:usb1="C000247B" w:usb2="00000009" w:usb3="00000000" w:csb0="000001FF" w:csb1="00000000"/>
  </w:font>
  <w:font w:name="Effra">
    <w:altName w:val="Calibri"/>
    <w:panose1 w:val="00000000000000000000"/>
    <w:charset w:val="00"/>
    <w:family w:val="swiss"/>
    <w:notTrueType/>
    <w:pitch w:val="variable"/>
    <w:sig w:usb0="00000003" w:usb1="00000000" w:usb2="00000000" w:usb3="00000000" w:csb0="00000001" w:csb1="00000000"/>
  </w:font>
  <w:font w:name="MS Mincho">
    <w:altName w:val="?l?r ??fc"/>
    <w:panose1 w:val="02020609040205080304"/>
    <w:charset w:val="80"/>
    <w:family w:val="roman"/>
    <w:notTrueType/>
    <w:pitch w:val="fixed"/>
    <w:sig w:usb0="00000001" w:usb1="08070000" w:usb2="00000010" w:usb3="00000000" w:csb0="00020000" w:csb1="00000000"/>
  </w:font>
  <w:font w:name="MS Gothic">
    <w:altName w:val="?l?r SVbN"/>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7" w:usb1="00000000" w:usb2="00000000" w:usb3="00000000" w:csb0="00000003" w:csb1="00000000"/>
  </w:font>
  <w:font w:name="Exo">
    <w:altName w:val="Calibri"/>
    <w:panose1 w:val="00000000000000000000"/>
    <w:charset w:val="00"/>
    <w:family w:val="auto"/>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26B" w:rsidRDefault="0005226B" w:rsidP="00F24F32">
    <w:pPr>
      <w:pStyle w:val="Footer"/>
    </w:pPr>
    <w:r>
      <w:rPr>
        <w:noProof/>
        <w:lang w:val="pl-PL" w:eastAsia="pl-PL"/>
      </w:rPr>
      <w:pict>
        <v:shapetype id="_x0000_t202" coordsize="21600,21600" o:spt="202" path="m,l,21600r21600,l21600,xe">
          <v:stroke joinstyle="miter"/>
          <v:path gradientshapeok="t" o:connecttype="rect"/>
        </v:shapetype>
        <v:shape id="Zone de texte 5" o:spid="_x0000_s2050" type="#_x0000_t202" style="position:absolute;left:0;text-align:left;margin-left:0;margin-top:0;width:453.55pt;height:42.5pt;z-index:251662336;visibility:visible;mso-position-horizontal-relative:margin;mso-position-vertical:bottom;mso-position-vertical-relative:page" filled="f" stroked="f">
          <v:textbox inset=",,0,8mm">
            <w:txbxContent>
              <w:p w:rsidR="0005226B" w:rsidRPr="00181660" w:rsidRDefault="0005226B"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Pr>
                    <w:noProof/>
                    <w:sz w:val="16"/>
                    <w:szCs w:val="16"/>
                  </w:rPr>
                  <w:t>2</w:t>
                </w:r>
                <w:r w:rsidRPr="00181660">
                  <w:rPr>
                    <w:sz w:val="16"/>
                    <w:szCs w:val="16"/>
                  </w:rPr>
                  <w:fldChar w:fldCharType="end"/>
                </w:r>
              </w:p>
            </w:txbxContent>
          </v:textbox>
          <w10:wrap anchorx="margin"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26B" w:rsidRPr="00ED1804" w:rsidRDefault="0005226B" w:rsidP="00987F45">
    <w:pPr>
      <w:pStyle w:val="Footer"/>
      <w:rPr>
        <w:rFonts w:ascii="Effra" w:hAnsi="Effra" w:cs="Effra"/>
        <w:noProof/>
        <w:sz w:val="17"/>
        <w:szCs w:val="17"/>
      </w:rPr>
    </w:pPr>
  </w:p>
  <w:p w:rsidR="0005226B" w:rsidRPr="00703422" w:rsidRDefault="0005226B" w:rsidP="00D7115C">
    <w:pPr>
      <w:pStyle w:val="Footer"/>
      <w:tabs>
        <w:tab w:val="clear" w:pos="4536"/>
        <w:tab w:val="center" w:pos="6379"/>
        <w:tab w:val="left" w:pos="6521"/>
      </w:tabs>
      <w:rPr>
        <w:rFonts w:ascii="Effra" w:hAnsi="Effra" w:cs="Effra"/>
        <w:b/>
        <w:bCs/>
        <w:color w:val="3D5ABF"/>
        <w:sz w:val="17"/>
        <w:szCs w:val="17"/>
        <w:lang w:val="fr-FR"/>
      </w:rPr>
    </w:pPr>
    <w:r>
      <w:rPr>
        <w:noProof/>
        <w:lang w:val="pl-PL"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2052" type="#_x0000_t75" alt="Graphical user interface, applicationDescription automatically generated" style="position:absolute;left:0;text-align:left;margin-left:314.6pt;margin-top:1.6pt;width:123.8pt;height:25.95pt;z-index:251666432;visibility:visible">
          <v:imagedata r:id="rId1" o:title=""/>
        </v:shape>
      </w:pict>
    </w:r>
    <w:r w:rsidRPr="00703422">
      <w:rPr>
        <w:rFonts w:ascii="Effra" w:hAnsi="Effra" w:cs="Effra"/>
        <w:b/>
        <w:bCs/>
        <w:color w:val="3D5ABF"/>
        <w:sz w:val="17"/>
        <w:szCs w:val="17"/>
        <w:lang w:val="fr-FR"/>
      </w:rPr>
      <w:t>COST Association AISBL</w:t>
    </w:r>
  </w:p>
  <w:p w:rsidR="0005226B" w:rsidRPr="008C46E3" w:rsidRDefault="0005226B" w:rsidP="0073624E">
    <w:pPr>
      <w:pStyle w:val="Footer"/>
      <w:tabs>
        <w:tab w:val="clear" w:pos="9072"/>
        <w:tab w:val="left" w:pos="6379"/>
        <w:tab w:val="left" w:pos="7210"/>
      </w:tabs>
      <w:rPr>
        <w:rFonts w:ascii="Effra" w:hAnsi="Effra" w:cs="Effra"/>
        <w:sz w:val="17"/>
        <w:szCs w:val="17"/>
        <w:lang w:val="fr-FR"/>
      </w:rPr>
    </w:pPr>
    <w:r w:rsidRPr="008C46E3">
      <w:rPr>
        <w:rFonts w:ascii="Effra" w:hAnsi="Effra" w:cs="Effra"/>
        <w:sz w:val="17"/>
        <w:szCs w:val="17"/>
        <w:lang w:val="fr-FR"/>
      </w:rPr>
      <w:t>Avenue du Boulevard – Bolwerklaan 21 | 1210 Brussels, Belgium</w:t>
    </w:r>
    <w:r w:rsidRPr="008C46E3">
      <w:rPr>
        <w:rFonts w:ascii="Effra" w:hAnsi="Effra" w:cs="Effra"/>
        <w:sz w:val="17"/>
        <w:szCs w:val="17"/>
        <w:lang w:val="fr-FR"/>
      </w:rPr>
      <w:tab/>
    </w:r>
    <w:r w:rsidRPr="008C46E3">
      <w:rPr>
        <w:rFonts w:ascii="Effra" w:hAnsi="Effra" w:cs="Effra"/>
        <w:sz w:val="17"/>
        <w:szCs w:val="17"/>
        <w:lang w:val="fr-FR"/>
      </w:rPr>
      <w:tab/>
    </w:r>
  </w:p>
  <w:p w:rsidR="0005226B" w:rsidRPr="00516CEB" w:rsidRDefault="0005226B" w:rsidP="00D7115C">
    <w:pPr>
      <w:pStyle w:val="Footer"/>
      <w:tabs>
        <w:tab w:val="clear" w:pos="4536"/>
        <w:tab w:val="center" w:pos="6379"/>
      </w:tabs>
      <w:rPr>
        <w:rFonts w:ascii="Effra" w:hAnsi="Effra" w:cs="Effra"/>
        <w:sz w:val="17"/>
        <w:szCs w:val="17"/>
        <w:lang w:val="fr-FR"/>
      </w:rPr>
    </w:pPr>
    <w:r w:rsidRPr="008C46E3">
      <w:rPr>
        <w:rFonts w:ascii="Effra" w:hAnsi="Effra" w:cs="Effra"/>
        <w:sz w:val="17"/>
        <w:szCs w:val="17"/>
        <w:lang w:val="fr-FR"/>
      </w:rPr>
      <w:t>T +32 (0)2 533 3800 | office@cost.eu | www.cost.eu</w:t>
    </w:r>
    <w:r>
      <w:rPr>
        <w:rFonts w:ascii="Effra" w:hAnsi="Effra" w:cs="Effra"/>
        <w:sz w:val="17"/>
        <w:szCs w:val="17"/>
        <w:lang w:val="fr-FR"/>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226B" w:rsidRDefault="0005226B" w:rsidP="00F24F32">
      <w:r>
        <w:separator/>
      </w:r>
    </w:p>
  </w:footnote>
  <w:footnote w:type="continuationSeparator" w:id="0">
    <w:p w:rsidR="0005226B" w:rsidRDefault="0005226B" w:rsidP="00F24F32">
      <w:r>
        <w:continuationSeparator/>
      </w:r>
    </w:p>
  </w:footnote>
  <w:footnote w:id="1">
    <w:p w:rsidR="0005226B" w:rsidRDefault="0005226B" w:rsidP="00855770">
      <w:pPr>
        <w:pStyle w:val="Title2"/>
        <w:spacing w:before="120"/>
        <w:jc w:val="both"/>
      </w:pPr>
      <w:r w:rsidRPr="00A02DDA">
        <w:rPr>
          <w:rStyle w:val="FootnoteReference"/>
          <w:rFonts w:cs="Arial"/>
          <w:color w:val="56585B"/>
          <w:sz w:val="16"/>
          <w:szCs w:val="16"/>
          <w:lang w:val="nl-BE"/>
        </w:rPr>
        <w:footnoteRef/>
      </w:r>
      <w:r w:rsidRPr="00A02DDA">
        <w:rPr>
          <w:rStyle w:val="FootnoteReference"/>
          <w:rFonts w:cs="Arial"/>
          <w:color w:val="56585B"/>
          <w:sz w:val="16"/>
          <w:szCs w:val="16"/>
          <w:lang w:val="nl-BE"/>
        </w:rPr>
        <w:t xml:space="preserve"> </w:t>
      </w:r>
      <w:r w:rsidRPr="00A02DDA">
        <w:rPr>
          <w:rFonts w:ascii="ArialMT" w:eastAsia="ArialMT" w:cs="ArialMT"/>
          <w:b w:val="0"/>
          <w:bCs w:val="0"/>
          <w:color w:val="656966"/>
          <w:sz w:val="16"/>
          <w:szCs w:val="16"/>
        </w:rPr>
        <w:t>This report is submitted by the grantee to the Action MC for approval and for claiming payment of the awarded grant. The Grant Awarding Coordinator coordinates the evaluation of this report on behalf of the Action MC and instructs the GH for payment of the Grant</w:t>
      </w:r>
      <w:r>
        <w:rPr>
          <w:rFonts w:ascii="ArialMT" w:eastAsia="ArialMT" w:cs="ArialMT"/>
          <w:b w:val="0"/>
          <w:bCs w:val="0"/>
          <w:color w:val="656966"/>
          <w:sz w:val="16"/>
          <w:szCs w:val="16"/>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26B" w:rsidRDefault="0005226B" w:rsidP="00F24F32">
    <w:pPr>
      <w:pStyle w:val="Header"/>
    </w:pPr>
    <w:r>
      <w:rPr>
        <w:noProof/>
        <w:lang w:val="pl-PL"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 o:spid="_x0000_s2049" type="#_x0000_t75" style="position:absolute;left:0;text-align:left;margin-left:10.4pt;margin-top:0;width:595.3pt;height:85.9pt;z-index:-251656192;visibility:visible;mso-position-horizontal-relative:page;mso-position-vertical-relative:page">
          <v:imagedata r:id="rId1" o:title=""/>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26B" w:rsidRDefault="0005226B" w:rsidP="00773BAB">
    <w:pPr>
      <w:pStyle w:val="Header"/>
    </w:pPr>
    <w:r>
      <w:rPr>
        <w:noProof/>
        <w:lang w:val="pl-PL"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2051" type="#_x0000_t75" style="position:absolute;left:0;text-align:left;margin-left:0;margin-top:0;width:470.75pt;height:140.3pt;z-index:-251652096;visibility:visible;mso-position-horizontal-relative:page;mso-position-vertical-relative:page">
          <v:imagedata r:id="rId1" o:title="" cropright="13429f"/>
          <w10:wrap anchorx="page" anchory="page"/>
        </v:shape>
      </w:pict>
    </w:r>
  </w:p>
  <w:p w:rsidR="0005226B" w:rsidRDefault="0005226B" w:rsidP="00773BAB">
    <w:pPr>
      <w:pStyle w:val="Header"/>
    </w:pPr>
  </w:p>
  <w:p w:rsidR="0005226B" w:rsidRDefault="0005226B" w:rsidP="00773BAB">
    <w:pPr>
      <w:pStyle w:val="Header"/>
    </w:pPr>
  </w:p>
  <w:p w:rsidR="0005226B" w:rsidRDefault="0005226B" w:rsidP="00773BAB">
    <w:pPr>
      <w:pStyle w:val="Header"/>
    </w:pPr>
  </w:p>
  <w:p w:rsidR="0005226B" w:rsidRDefault="0005226B">
    <w:pPr>
      <w:pStyle w:val="Header"/>
      <w:rPr>
        <w:b/>
        <w:bCs/>
        <w:color w:val="3D5ABF"/>
      </w:rPr>
    </w:pPr>
  </w:p>
  <w:p w:rsidR="0005226B" w:rsidRDefault="0005226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174AF8E"/>
    <w:lvl w:ilvl="0">
      <w:start w:val="1"/>
      <w:numFmt w:val="decimal"/>
      <w:lvlText w:val="%1."/>
      <w:lvlJc w:val="left"/>
      <w:pPr>
        <w:tabs>
          <w:tab w:val="num" w:pos="1492"/>
        </w:tabs>
        <w:ind w:left="1492" w:hanging="360"/>
      </w:pPr>
    </w:lvl>
  </w:abstractNum>
  <w:abstractNum w:abstractNumId="1">
    <w:nsid w:val="FFFFFF7D"/>
    <w:multiLevelType w:val="singleLevel"/>
    <w:tmpl w:val="75E08EFC"/>
    <w:lvl w:ilvl="0">
      <w:start w:val="1"/>
      <w:numFmt w:val="decimal"/>
      <w:lvlText w:val="%1."/>
      <w:lvlJc w:val="left"/>
      <w:pPr>
        <w:tabs>
          <w:tab w:val="num" w:pos="1209"/>
        </w:tabs>
        <w:ind w:left="1209" w:hanging="360"/>
      </w:pPr>
    </w:lvl>
  </w:abstractNum>
  <w:abstractNum w:abstractNumId="2">
    <w:nsid w:val="FFFFFF7E"/>
    <w:multiLevelType w:val="singleLevel"/>
    <w:tmpl w:val="CDD02F90"/>
    <w:lvl w:ilvl="0">
      <w:start w:val="1"/>
      <w:numFmt w:val="decimal"/>
      <w:lvlText w:val="%1."/>
      <w:lvlJc w:val="left"/>
      <w:pPr>
        <w:tabs>
          <w:tab w:val="num" w:pos="926"/>
        </w:tabs>
        <w:ind w:left="926" w:hanging="360"/>
      </w:pPr>
    </w:lvl>
  </w:abstractNum>
  <w:abstractNum w:abstractNumId="3">
    <w:nsid w:val="FFFFFF7F"/>
    <w:multiLevelType w:val="singleLevel"/>
    <w:tmpl w:val="0A2820AE"/>
    <w:lvl w:ilvl="0">
      <w:start w:val="1"/>
      <w:numFmt w:val="decimal"/>
      <w:lvlText w:val="%1."/>
      <w:lvlJc w:val="left"/>
      <w:pPr>
        <w:tabs>
          <w:tab w:val="num" w:pos="643"/>
        </w:tabs>
        <w:ind w:left="643" w:hanging="360"/>
      </w:pPr>
    </w:lvl>
  </w:abstractNum>
  <w:abstractNum w:abstractNumId="4">
    <w:nsid w:val="FFFFFF80"/>
    <w:multiLevelType w:val="singleLevel"/>
    <w:tmpl w:val="81E24F0A"/>
    <w:lvl w:ilvl="0">
      <w:start w:val="1"/>
      <w:numFmt w:val="bullet"/>
      <w:lvlText w:val=""/>
      <w:lvlJc w:val="left"/>
      <w:pPr>
        <w:tabs>
          <w:tab w:val="num" w:pos="1492"/>
        </w:tabs>
        <w:ind w:left="1492" w:hanging="360"/>
      </w:pPr>
      <w:rPr>
        <w:rFonts w:ascii="Symbol" w:hAnsi="Symbol" w:cs="Symbol" w:hint="default"/>
      </w:rPr>
    </w:lvl>
  </w:abstractNum>
  <w:abstractNum w:abstractNumId="5">
    <w:nsid w:val="FFFFFF81"/>
    <w:multiLevelType w:val="singleLevel"/>
    <w:tmpl w:val="C43CC7C4"/>
    <w:lvl w:ilvl="0">
      <w:start w:val="1"/>
      <w:numFmt w:val="bullet"/>
      <w:lvlText w:val=""/>
      <w:lvlJc w:val="left"/>
      <w:pPr>
        <w:tabs>
          <w:tab w:val="num" w:pos="1209"/>
        </w:tabs>
        <w:ind w:left="1209" w:hanging="360"/>
      </w:pPr>
      <w:rPr>
        <w:rFonts w:ascii="Symbol" w:hAnsi="Symbol" w:cs="Symbol" w:hint="default"/>
      </w:rPr>
    </w:lvl>
  </w:abstractNum>
  <w:abstractNum w:abstractNumId="6">
    <w:nsid w:val="FFFFFF82"/>
    <w:multiLevelType w:val="singleLevel"/>
    <w:tmpl w:val="47CCDDB6"/>
    <w:lvl w:ilvl="0">
      <w:start w:val="1"/>
      <w:numFmt w:val="bullet"/>
      <w:lvlText w:val=""/>
      <w:lvlJc w:val="left"/>
      <w:pPr>
        <w:tabs>
          <w:tab w:val="num" w:pos="926"/>
        </w:tabs>
        <w:ind w:left="926" w:hanging="360"/>
      </w:pPr>
      <w:rPr>
        <w:rFonts w:ascii="Symbol" w:hAnsi="Symbol" w:cs="Symbol" w:hint="default"/>
      </w:rPr>
    </w:lvl>
  </w:abstractNum>
  <w:abstractNum w:abstractNumId="7">
    <w:nsid w:val="FFFFFF83"/>
    <w:multiLevelType w:val="singleLevel"/>
    <w:tmpl w:val="1F82238A"/>
    <w:lvl w:ilvl="0">
      <w:start w:val="1"/>
      <w:numFmt w:val="bullet"/>
      <w:lvlText w:val=""/>
      <w:lvlJc w:val="left"/>
      <w:pPr>
        <w:tabs>
          <w:tab w:val="num" w:pos="643"/>
        </w:tabs>
        <w:ind w:left="643" w:hanging="360"/>
      </w:pPr>
      <w:rPr>
        <w:rFonts w:ascii="Symbol" w:hAnsi="Symbol" w:cs="Symbol" w:hint="default"/>
      </w:rPr>
    </w:lvl>
  </w:abstractNum>
  <w:abstractNum w:abstractNumId="8">
    <w:nsid w:val="FFFFFF88"/>
    <w:multiLevelType w:val="singleLevel"/>
    <w:tmpl w:val="1346A8BE"/>
    <w:lvl w:ilvl="0">
      <w:start w:val="1"/>
      <w:numFmt w:val="decimal"/>
      <w:lvlText w:val="%1."/>
      <w:lvlJc w:val="left"/>
      <w:pPr>
        <w:tabs>
          <w:tab w:val="num" w:pos="360"/>
        </w:tabs>
        <w:ind w:left="360" w:hanging="360"/>
      </w:pPr>
    </w:lvl>
  </w:abstractNum>
  <w:abstractNum w:abstractNumId="9">
    <w:nsid w:val="FFFFFF89"/>
    <w:multiLevelType w:val="singleLevel"/>
    <w:tmpl w:val="BF886294"/>
    <w:lvl w:ilvl="0">
      <w:start w:val="1"/>
      <w:numFmt w:val="bullet"/>
      <w:lvlText w:val=""/>
      <w:lvlJc w:val="left"/>
      <w:pPr>
        <w:tabs>
          <w:tab w:val="num" w:pos="360"/>
        </w:tabs>
        <w:ind w:left="360" w:hanging="360"/>
      </w:pPr>
      <w:rPr>
        <w:rFonts w:ascii="Symbol" w:hAnsi="Symbol" w:cs="Symbol" w:hint="default"/>
      </w:rPr>
    </w:lvl>
  </w:abstractNum>
  <w:abstractNum w:abstractNumId="10">
    <w:nsid w:val="00265F0C"/>
    <w:multiLevelType w:val="multilevel"/>
    <w:tmpl w:val="6B6A3C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027863BA"/>
    <w:multiLevelType w:val="multilevel"/>
    <w:tmpl w:val="71680A70"/>
    <w:numStyleLink w:val="COSTNUM"/>
  </w:abstractNum>
  <w:abstractNum w:abstractNumId="12">
    <w:nsid w:val="050D62A9"/>
    <w:multiLevelType w:val="multilevel"/>
    <w:tmpl w:val="784A2EA2"/>
    <w:lvl w:ilvl="0">
      <w:start w:val="1"/>
      <w:numFmt w:val="bullet"/>
      <w:lvlText w:val=""/>
      <w:lvlJc w:val="left"/>
      <w:pPr>
        <w:ind w:left="1440" w:hanging="360"/>
      </w:pPr>
      <w:rPr>
        <w:rFonts w:ascii="Symbol" w:hAnsi="Symbol" w:cs="Symbol" w:hint="default"/>
        <w:b/>
        <w:bCs/>
        <w:i w:val="0"/>
        <w:iCs w:val="0"/>
        <w:color w:val="FF7958"/>
        <w:sz w:val="16"/>
        <w:szCs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nsid w:val="0DBC0729"/>
    <w:multiLevelType w:val="multilevel"/>
    <w:tmpl w:val="DC007C12"/>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4">
    <w:nsid w:val="1400016D"/>
    <w:multiLevelType w:val="multilevel"/>
    <w:tmpl w:val="6824B18C"/>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
    <w:nsid w:val="17060824"/>
    <w:multiLevelType w:val="multilevel"/>
    <w:tmpl w:val="A288D67A"/>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16">
    <w:nsid w:val="18D43229"/>
    <w:multiLevelType w:val="multilevel"/>
    <w:tmpl w:val="252A16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23EC4719"/>
    <w:multiLevelType w:val="multilevel"/>
    <w:tmpl w:val="AA30A1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355F370B"/>
    <w:multiLevelType w:val="multilevel"/>
    <w:tmpl w:val="C638C4F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9">
    <w:nsid w:val="3AA5120F"/>
    <w:multiLevelType w:val="multilevel"/>
    <w:tmpl w:val="C152E5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3FA84D4D"/>
    <w:multiLevelType w:val="multilevel"/>
    <w:tmpl w:val="5936F0DC"/>
    <w:styleLink w:val="Listeactuelle1"/>
    <w:lvl w:ilvl="0">
      <w:start w:val="1"/>
      <w:numFmt w:val="decimal"/>
      <w:lvlText w:val="%1."/>
      <w:lvlJc w:val="left"/>
      <w:pPr>
        <w:ind w:left="2520" w:hanging="360"/>
      </w:pPr>
    </w:lvl>
    <w:lvl w:ilvl="1">
      <w:start w:val="1"/>
      <w:numFmt w:val="decimal"/>
      <w:lvlText w:val="%1.%2."/>
      <w:lvlJc w:val="left"/>
      <w:pPr>
        <w:ind w:left="2952" w:hanging="432"/>
      </w:pPr>
    </w:lvl>
    <w:lvl w:ilvl="2">
      <w:start w:val="1"/>
      <w:numFmt w:val="decimal"/>
      <w:lvlText w:val="%1.%2.%3."/>
      <w:lvlJc w:val="left"/>
      <w:pPr>
        <w:ind w:left="3384" w:hanging="504"/>
      </w:pPr>
    </w:lvl>
    <w:lvl w:ilvl="3">
      <w:start w:val="1"/>
      <w:numFmt w:val="decimal"/>
      <w:lvlText w:val="%1.%2.%3.%4."/>
      <w:lvlJc w:val="left"/>
      <w:pPr>
        <w:ind w:left="3888" w:hanging="648"/>
      </w:pPr>
    </w:lvl>
    <w:lvl w:ilvl="4">
      <w:start w:val="1"/>
      <w:numFmt w:val="decimal"/>
      <w:lvlText w:val="%1.%2.%3.%4.%5."/>
      <w:lvlJc w:val="left"/>
      <w:pPr>
        <w:ind w:left="4392" w:hanging="792"/>
      </w:pPr>
    </w:lvl>
    <w:lvl w:ilvl="5">
      <w:start w:val="1"/>
      <w:numFmt w:val="decimal"/>
      <w:lvlText w:val="%1.%2.%3.%4.%5.%6."/>
      <w:lvlJc w:val="left"/>
      <w:pPr>
        <w:ind w:left="4896" w:hanging="936"/>
      </w:pPr>
    </w:lvl>
    <w:lvl w:ilvl="6">
      <w:start w:val="1"/>
      <w:numFmt w:val="decimal"/>
      <w:lvlText w:val="%1.%2.%3.%4.%5.%6.%7."/>
      <w:lvlJc w:val="left"/>
      <w:pPr>
        <w:ind w:left="5400" w:hanging="1080"/>
      </w:pPr>
    </w:lvl>
    <w:lvl w:ilvl="7">
      <w:start w:val="1"/>
      <w:numFmt w:val="decimal"/>
      <w:lvlText w:val="%1.%2.%3.%4.%5.%6.%7.%8."/>
      <w:lvlJc w:val="left"/>
      <w:pPr>
        <w:ind w:left="5904" w:hanging="1224"/>
      </w:pPr>
    </w:lvl>
    <w:lvl w:ilvl="8">
      <w:start w:val="1"/>
      <w:numFmt w:val="decimal"/>
      <w:lvlText w:val="%1.%2.%3.%4.%5.%6.%7.%8.%9."/>
      <w:lvlJc w:val="left"/>
      <w:pPr>
        <w:ind w:left="6480" w:hanging="1440"/>
      </w:pPr>
    </w:lvl>
  </w:abstractNum>
  <w:abstractNum w:abstractNumId="21">
    <w:nsid w:val="45EC3204"/>
    <w:multiLevelType w:val="multilevel"/>
    <w:tmpl w:val="71680A70"/>
    <w:styleLink w:val="COSTNUM"/>
    <w:lvl w:ilvl="0">
      <w:start w:val="1"/>
      <w:numFmt w:val="decimal"/>
      <w:pStyle w:val="Numberedlist"/>
      <w:lvlText w:val="%1."/>
      <w:lvlJc w:val="left"/>
      <w:pPr>
        <w:tabs>
          <w:tab w:val="num" w:pos="1134"/>
        </w:tabs>
        <w:ind w:left="1134" w:hanging="283"/>
      </w:pPr>
      <w:rPr>
        <w:rFonts w:hint="default"/>
        <w:color w:val="5E78AD"/>
      </w:rPr>
    </w:lvl>
    <w:lvl w:ilvl="1">
      <w:start w:val="1"/>
      <w:numFmt w:val="decimal"/>
      <w:lvlText w:val="%1.%2."/>
      <w:lvlJc w:val="left"/>
      <w:pPr>
        <w:tabs>
          <w:tab w:val="num" w:pos="1701"/>
        </w:tabs>
        <w:ind w:left="1701" w:hanging="283"/>
      </w:pPr>
      <w:rPr>
        <w:rFonts w:hint="default"/>
        <w:color w:val="5E78AD"/>
      </w:rPr>
    </w:lvl>
    <w:lvl w:ilvl="2">
      <w:start w:val="1"/>
      <w:numFmt w:val="decimal"/>
      <w:lvlText w:val="%1.%2.%3."/>
      <w:lvlJc w:val="left"/>
      <w:pPr>
        <w:tabs>
          <w:tab w:val="num" w:pos="2268"/>
        </w:tabs>
        <w:ind w:left="2268" w:hanging="283"/>
      </w:pPr>
      <w:rPr>
        <w:rFonts w:hint="default"/>
        <w:color w:val="5E78AD"/>
      </w:rPr>
    </w:lvl>
    <w:lvl w:ilvl="3">
      <w:start w:val="1"/>
      <w:numFmt w:val="decimal"/>
      <w:lvlText w:val="%1.%2.%3.%4."/>
      <w:lvlJc w:val="left"/>
      <w:pPr>
        <w:tabs>
          <w:tab w:val="num" w:pos="2835"/>
        </w:tabs>
        <w:ind w:left="2835" w:hanging="283"/>
      </w:pPr>
      <w:rPr>
        <w:rFonts w:hint="default"/>
        <w:color w:val="5E78AD"/>
      </w:rPr>
    </w:lvl>
    <w:lvl w:ilvl="4">
      <w:start w:val="1"/>
      <w:numFmt w:val="decimal"/>
      <w:lvlText w:val="%1.%2.%3.%4.%5."/>
      <w:lvlJc w:val="left"/>
      <w:pPr>
        <w:tabs>
          <w:tab w:val="num" w:pos="3402"/>
        </w:tabs>
        <w:ind w:left="3402" w:hanging="283"/>
      </w:pPr>
      <w:rPr>
        <w:rFonts w:hint="default"/>
        <w:color w:val="5E78AD"/>
      </w:rPr>
    </w:lvl>
    <w:lvl w:ilvl="5">
      <w:start w:val="1"/>
      <w:numFmt w:val="decimal"/>
      <w:lvlText w:val="%1.%2.%3.%4.%5.%6."/>
      <w:lvlJc w:val="left"/>
      <w:pPr>
        <w:tabs>
          <w:tab w:val="num" w:pos="3969"/>
        </w:tabs>
        <w:ind w:left="3969" w:hanging="283"/>
      </w:pPr>
      <w:rPr>
        <w:rFonts w:hint="default"/>
        <w:color w:val="5E78AD"/>
      </w:rPr>
    </w:lvl>
    <w:lvl w:ilvl="6">
      <w:start w:val="1"/>
      <w:numFmt w:val="decimal"/>
      <w:lvlText w:val="%1.%2.%3.%4.%5.%6.%7."/>
      <w:lvlJc w:val="left"/>
      <w:pPr>
        <w:tabs>
          <w:tab w:val="num" w:pos="4536"/>
        </w:tabs>
        <w:ind w:left="4536" w:hanging="283"/>
      </w:pPr>
      <w:rPr>
        <w:rFonts w:hint="default"/>
        <w:color w:val="5E78AD"/>
      </w:rPr>
    </w:lvl>
    <w:lvl w:ilvl="7">
      <w:start w:val="1"/>
      <w:numFmt w:val="decimal"/>
      <w:lvlText w:val="%1.%2.%3.%4.%5.%6.%7.%8."/>
      <w:lvlJc w:val="left"/>
      <w:pPr>
        <w:tabs>
          <w:tab w:val="num" w:pos="5103"/>
        </w:tabs>
        <w:ind w:left="5103" w:hanging="283"/>
      </w:pPr>
      <w:rPr>
        <w:rFonts w:hint="default"/>
        <w:color w:val="5E78AD"/>
      </w:rPr>
    </w:lvl>
    <w:lvl w:ilvl="8">
      <w:start w:val="1"/>
      <w:numFmt w:val="decimal"/>
      <w:lvlText w:val="%1.%2.%3.%4.%5.%6.%7.%8.%9."/>
      <w:lvlJc w:val="left"/>
      <w:pPr>
        <w:tabs>
          <w:tab w:val="num" w:pos="5670"/>
        </w:tabs>
        <w:ind w:left="5670" w:hanging="283"/>
      </w:pPr>
      <w:rPr>
        <w:rFonts w:hint="default"/>
        <w:color w:val="5E78AD"/>
      </w:rPr>
    </w:lvl>
  </w:abstractNum>
  <w:abstractNum w:abstractNumId="22">
    <w:nsid w:val="4929679C"/>
    <w:multiLevelType w:val="multilevel"/>
    <w:tmpl w:val="A792092E"/>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4D853BCA"/>
    <w:multiLevelType w:val="multilevel"/>
    <w:tmpl w:val="8C54DA82"/>
    <w:lvl w:ilvl="0">
      <w:start w:val="1"/>
      <w:numFmt w:val="bullet"/>
      <w:pStyle w:val="Niveauducommentaire21"/>
      <w:lvlText w:val=""/>
      <w:lvlJc w:val="left"/>
      <w:pPr>
        <w:tabs>
          <w:tab w:val="num" w:pos="567"/>
        </w:tabs>
        <w:ind w:left="567" w:hanging="283"/>
      </w:pPr>
      <w:rPr>
        <w:rFonts w:ascii="Symbol" w:hAnsi="Symbol" w:cs="Symbol" w:hint="default"/>
      </w:rPr>
    </w:lvl>
    <w:lvl w:ilvl="1">
      <w:start w:val="1"/>
      <w:numFmt w:val="bullet"/>
      <w:lvlText w:val=""/>
      <w:lvlJc w:val="left"/>
      <w:pPr>
        <w:tabs>
          <w:tab w:val="num" w:pos="851"/>
        </w:tabs>
        <w:ind w:left="851" w:hanging="284"/>
      </w:pPr>
      <w:rPr>
        <w:rFonts w:ascii="Symbol" w:hAnsi="Symbol" w:cs="Symbol" w:hint="default"/>
      </w:rPr>
    </w:lvl>
    <w:lvl w:ilvl="2">
      <w:start w:val="1"/>
      <w:numFmt w:val="bullet"/>
      <w:lvlText w:val=""/>
      <w:lvlJc w:val="left"/>
      <w:pPr>
        <w:tabs>
          <w:tab w:val="num" w:pos="1134"/>
        </w:tabs>
        <w:ind w:left="1134" w:hanging="283"/>
      </w:pPr>
      <w:rPr>
        <w:rFonts w:ascii="Symbol" w:hAnsi="Symbol" w:cs="Symbol" w:hint="default"/>
      </w:rPr>
    </w:lvl>
    <w:lvl w:ilvl="3">
      <w:start w:val="1"/>
      <w:numFmt w:val="bullet"/>
      <w:lvlText w:val=""/>
      <w:lvlJc w:val="left"/>
      <w:pPr>
        <w:tabs>
          <w:tab w:val="num" w:pos="1418"/>
        </w:tabs>
        <w:ind w:left="1418" w:hanging="284"/>
      </w:pPr>
      <w:rPr>
        <w:rFonts w:ascii="Symbol" w:hAnsi="Symbol" w:cs="Symbol" w:hint="default"/>
      </w:rPr>
    </w:lvl>
    <w:lvl w:ilvl="4">
      <w:start w:val="1"/>
      <w:numFmt w:val="bullet"/>
      <w:lvlText w:val=""/>
      <w:lvlJc w:val="left"/>
      <w:pPr>
        <w:tabs>
          <w:tab w:val="num" w:pos="1701"/>
        </w:tabs>
        <w:ind w:left="1701" w:hanging="283"/>
      </w:pPr>
      <w:rPr>
        <w:rFonts w:ascii="Symbol" w:hAnsi="Symbol" w:cs="Symbol" w:hint="default"/>
      </w:rPr>
    </w:lvl>
    <w:lvl w:ilvl="5">
      <w:start w:val="1"/>
      <w:numFmt w:val="bullet"/>
      <w:lvlText w:val=""/>
      <w:lvlJc w:val="left"/>
      <w:pPr>
        <w:tabs>
          <w:tab w:val="num" w:pos="1985"/>
        </w:tabs>
        <w:ind w:left="1985" w:hanging="284"/>
      </w:pPr>
      <w:rPr>
        <w:rFonts w:ascii="Symbol" w:hAnsi="Symbol" w:cs="Symbol" w:hint="default"/>
      </w:rPr>
    </w:lvl>
    <w:lvl w:ilvl="6">
      <w:start w:val="1"/>
      <w:numFmt w:val="bullet"/>
      <w:lvlText w:val=""/>
      <w:lvlJc w:val="left"/>
      <w:pPr>
        <w:tabs>
          <w:tab w:val="num" w:pos="2268"/>
        </w:tabs>
        <w:ind w:left="2268" w:hanging="283"/>
      </w:pPr>
      <w:rPr>
        <w:rFonts w:ascii="Symbol" w:hAnsi="Symbol" w:cs="Symbol" w:hint="default"/>
      </w:rPr>
    </w:lvl>
    <w:lvl w:ilvl="7">
      <w:start w:val="1"/>
      <w:numFmt w:val="bullet"/>
      <w:lvlText w:val=""/>
      <w:lvlJc w:val="left"/>
      <w:pPr>
        <w:tabs>
          <w:tab w:val="num" w:pos="2552"/>
        </w:tabs>
        <w:ind w:left="2552" w:hanging="284"/>
      </w:pPr>
      <w:rPr>
        <w:rFonts w:ascii="Symbol" w:hAnsi="Symbol" w:cs="Symbol" w:hint="default"/>
      </w:rPr>
    </w:lvl>
    <w:lvl w:ilvl="8">
      <w:start w:val="1"/>
      <w:numFmt w:val="bullet"/>
      <w:lvlText w:val=""/>
      <w:lvlJc w:val="left"/>
      <w:pPr>
        <w:tabs>
          <w:tab w:val="num" w:pos="2835"/>
        </w:tabs>
        <w:ind w:left="2835" w:hanging="283"/>
      </w:pPr>
      <w:rPr>
        <w:rFonts w:ascii="Symbol" w:hAnsi="Symbol" w:cs="Symbol" w:hint="default"/>
      </w:rPr>
    </w:lvl>
  </w:abstractNum>
  <w:abstractNum w:abstractNumId="24">
    <w:nsid w:val="4F80237D"/>
    <w:multiLevelType w:val="multilevel"/>
    <w:tmpl w:val="8C54DA82"/>
    <w:styleLink w:val="COST"/>
    <w:lvl w:ilvl="0">
      <w:start w:val="1"/>
      <w:numFmt w:val="bullet"/>
      <w:lvlText w:val=""/>
      <w:lvlJc w:val="left"/>
      <w:pPr>
        <w:tabs>
          <w:tab w:val="num" w:pos="567"/>
        </w:tabs>
        <w:ind w:left="567" w:hanging="283"/>
      </w:pPr>
      <w:rPr>
        <w:rFonts w:ascii="Symbol" w:hAnsi="Symbol" w:cs="Symbol" w:hint="default"/>
      </w:rPr>
    </w:lvl>
    <w:lvl w:ilvl="1">
      <w:start w:val="1"/>
      <w:numFmt w:val="bullet"/>
      <w:lvlText w:val=""/>
      <w:lvlJc w:val="left"/>
      <w:pPr>
        <w:tabs>
          <w:tab w:val="num" w:pos="851"/>
        </w:tabs>
        <w:ind w:left="851" w:hanging="284"/>
      </w:pPr>
      <w:rPr>
        <w:rFonts w:ascii="Symbol" w:hAnsi="Symbol" w:cs="Symbol" w:hint="default"/>
      </w:rPr>
    </w:lvl>
    <w:lvl w:ilvl="2">
      <w:start w:val="1"/>
      <w:numFmt w:val="bullet"/>
      <w:lvlText w:val=""/>
      <w:lvlJc w:val="left"/>
      <w:pPr>
        <w:tabs>
          <w:tab w:val="num" w:pos="1134"/>
        </w:tabs>
        <w:ind w:left="1134" w:hanging="283"/>
      </w:pPr>
      <w:rPr>
        <w:rFonts w:ascii="Symbol" w:hAnsi="Symbol" w:cs="Symbol" w:hint="default"/>
      </w:rPr>
    </w:lvl>
    <w:lvl w:ilvl="3">
      <w:start w:val="1"/>
      <w:numFmt w:val="bullet"/>
      <w:lvlText w:val=""/>
      <w:lvlJc w:val="left"/>
      <w:pPr>
        <w:tabs>
          <w:tab w:val="num" w:pos="1418"/>
        </w:tabs>
        <w:ind w:left="1418" w:hanging="284"/>
      </w:pPr>
      <w:rPr>
        <w:rFonts w:ascii="Symbol" w:hAnsi="Symbol" w:cs="Symbol" w:hint="default"/>
      </w:rPr>
    </w:lvl>
    <w:lvl w:ilvl="4">
      <w:start w:val="1"/>
      <w:numFmt w:val="bullet"/>
      <w:lvlText w:val=""/>
      <w:lvlJc w:val="left"/>
      <w:pPr>
        <w:tabs>
          <w:tab w:val="num" w:pos="1701"/>
        </w:tabs>
        <w:ind w:left="1701" w:hanging="283"/>
      </w:pPr>
      <w:rPr>
        <w:rFonts w:ascii="Symbol" w:hAnsi="Symbol" w:cs="Symbol" w:hint="default"/>
      </w:rPr>
    </w:lvl>
    <w:lvl w:ilvl="5">
      <w:start w:val="1"/>
      <w:numFmt w:val="bullet"/>
      <w:lvlText w:val=""/>
      <w:lvlJc w:val="left"/>
      <w:pPr>
        <w:tabs>
          <w:tab w:val="num" w:pos="1985"/>
        </w:tabs>
        <w:ind w:left="1985" w:hanging="284"/>
      </w:pPr>
      <w:rPr>
        <w:rFonts w:ascii="Symbol" w:hAnsi="Symbol" w:cs="Symbol" w:hint="default"/>
      </w:rPr>
    </w:lvl>
    <w:lvl w:ilvl="6">
      <w:start w:val="1"/>
      <w:numFmt w:val="bullet"/>
      <w:lvlText w:val=""/>
      <w:lvlJc w:val="left"/>
      <w:pPr>
        <w:tabs>
          <w:tab w:val="num" w:pos="2268"/>
        </w:tabs>
        <w:ind w:left="2268" w:hanging="283"/>
      </w:pPr>
      <w:rPr>
        <w:rFonts w:ascii="Symbol" w:hAnsi="Symbol" w:cs="Symbol" w:hint="default"/>
      </w:rPr>
    </w:lvl>
    <w:lvl w:ilvl="7">
      <w:start w:val="1"/>
      <w:numFmt w:val="bullet"/>
      <w:lvlText w:val=""/>
      <w:lvlJc w:val="left"/>
      <w:pPr>
        <w:tabs>
          <w:tab w:val="num" w:pos="2552"/>
        </w:tabs>
        <w:ind w:left="2552" w:hanging="284"/>
      </w:pPr>
      <w:rPr>
        <w:rFonts w:ascii="Symbol" w:hAnsi="Symbol" w:cs="Symbol" w:hint="default"/>
      </w:rPr>
    </w:lvl>
    <w:lvl w:ilvl="8">
      <w:start w:val="1"/>
      <w:numFmt w:val="bullet"/>
      <w:lvlText w:val=""/>
      <w:lvlJc w:val="left"/>
      <w:pPr>
        <w:tabs>
          <w:tab w:val="num" w:pos="2835"/>
        </w:tabs>
        <w:ind w:left="2835" w:hanging="283"/>
      </w:pPr>
      <w:rPr>
        <w:rFonts w:ascii="Symbol" w:hAnsi="Symbol" w:cs="Symbol" w:hint="default"/>
      </w:rPr>
    </w:lvl>
  </w:abstractNum>
  <w:abstractNum w:abstractNumId="25">
    <w:nsid w:val="583B0834"/>
    <w:multiLevelType w:val="hybridMultilevel"/>
    <w:tmpl w:val="48A08EDC"/>
    <w:lvl w:ilvl="0" w:tplc="2C263554">
      <w:numFmt w:val="bullet"/>
      <w:lvlText w:val="-"/>
      <w:lvlJc w:val="left"/>
      <w:pPr>
        <w:ind w:left="360" w:hanging="360"/>
      </w:pPr>
      <w:rPr>
        <w:rFonts w:ascii="ArialMT" w:eastAsia="Times New Roman" w:hAnsi="ArialMT"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26">
    <w:nsid w:val="59D46F80"/>
    <w:multiLevelType w:val="multilevel"/>
    <w:tmpl w:val="955EE596"/>
    <w:styleLink w:val="Listeactuelle3"/>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7">
    <w:nsid w:val="5B6446F0"/>
    <w:multiLevelType w:val="multilevel"/>
    <w:tmpl w:val="EBFE33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60B70636"/>
    <w:multiLevelType w:val="hybridMultilevel"/>
    <w:tmpl w:val="2B4ED4BA"/>
    <w:lvl w:ilvl="0" w:tplc="99D4E888">
      <w:start w:val="1"/>
      <w:numFmt w:val="bullet"/>
      <w:lvlText w:val=""/>
      <w:lvlJc w:val="left"/>
      <w:pPr>
        <w:ind w:left="360" w:hanging="360"/>
      </w:pPr>
      <w:rPr>
        <w:rFonts w:ascii="Symbol" w:hAnsi="Symbol" w:cs="Symbol" w:hint="default"/>
        <w:color w:val="FF7958"/>
        <w:sz w:val="16"/>
        <w:szCs w:val="16"/>
      </w:rPr>
    </w:lvl>
    <w:lvl w:ilvl="1" w:tplc="6436FCA2">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29">
    <w:nsid w:val="61C10010"/>
    <w:multiLevelType w:val="hybridMultilevel"/>
    <w:tmpl w:val="DD3E4212"/>
    <w:lvl w:ilvl="0" w:tplc="A3DA5538">
      <w:start w:val="4"/>
      <w:numFmt w:val="bullet"/>
      <w:lvlText w:val="-"/>
      <w:lvlJc w:val="left"/>
      <w:pPr>
        <w:ind w:left="720" w:hanging="360"/>
      </w:pPr>
      <w:rPr>
        <w:rFonts w:ascii="Arial" w:eastAsia="Meiryo" w:hAnsi="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0">
    <w:nsid w:val="64030D70"/>
    <w:multiLevelType w:val="multilevel"/>
    <w:tmpl w:val="FF10AC28"/>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31">
    <w:nsid w:val="684C70BB"/>
    <w:multiLevelType w:val="multilevel"/>
    <w:tmpl w:val="62F23F82"/>
    <w:lvl w:ilvl="0">
      <w:start w:val="1"/>
      <w:numFmt w:val="decimal"/>
      <w:lvlText w:val="%1."/>
      <w:lvlJc w:val="left"/>
      <w:pPr>
        <w:ind w:left="1841" w:hanging="360"/>
      </w:pPr>
      <w:rPr>
        <w:rFonts w:hint="default"/>
      </w:rPr>
    </w:lvl>
    <w:lvl w:ilvl="1">
      <w:start w:val="1"/>
      <w:numFmt w:val="decimal"/>
      <w:lvlText w:val="%1.%2."/>
      <w:lvlJc w:val="left"/>
      <w:pPr>
        <w:ind w:left="2273" w:hanging="432"/>
      </w:pPr>
      <w:rPr>
        <w:rFonts w:hint="default"/>
      </w:rPr>
    </w:lvl>
    <w:lvl w:ilvl="2">
      <w:start w:val="1"/>
      <w:numFmt w:val="decimal"/>
      <w:lvlText w:val="%1.%2.%3."/>
      <w:lvlJc w:val="left"/>
      <w:pPr>
        <w:ind w:left="2705" w:hanging="504"/>
      </w:pPr>
      <w:rPr>
        <w:rFonts w:hint="default"/>
      </w:rPr>
    </w:lvl>
    <w:lvl w:ilvl="3">
      <w:start w:val="1"/>
      <w:numFmt w:val="decimal"/>
      <w:lvlText w:val="%1.%2.%3.%4."/>
      <w:lvlJc w:val="left"/>
      <w:pPr>
        <w:ind w:left="3209" w:hanging="648"/>
      </w:pPr>
      <w:rPr>
        <w:rFonts w:hint="default"/>
      </w:rPr>
    </w:lvl>
    <w:lvl w:ilvl="4">
      <w:start w:val="1"/>
      <w:numFmt w:val="decimal"/>
      <w:lvlText w:val="%1.%2.%3.%4.%5."/>
      <w:lvlJc w:val="left"/>
      <w:pPr>
        <w:ind w:left="3713" w:hanging="792"/>
      </w:pPr>
      <w:rPr>
        <w:rFonts w:hint="default"/>
      </w:rPr>
    </w:lvl>
    <w:lvl w:ilvl="5">
      <w:start w:val="1"/>
      <w:numFmt w:val="decimal"/>
      <w:lvlText w:val="%1.%2.%3.%4.%5.%6."/>
      <w:lvlJc w:val="left"/>
      <w:pPr>
        <w:ind w:left="4217" w:hanging="936"/>
      </w:pPr>
      <w:rPr>
        <w:rFonts w:hint="default"/>
      </w:rPr>
    </w:lvl>
    <w:lvl w:ilvl="6">
      <w:start w:val="1"/>
      <w:numFmt w:val="decimal"/>
      <w:lvlText w:val="%1.%2.%3.%4.%5.%6.%7."/>
      <w:lvlJc w:val="left"/>
      <w:pPr>
        <w:ind w:left="4721" w:hanging="1080"/>
      </w:pPr>
      <w:rPr>
        <w:rFonts w:hint="default"/>
      </w:rPr>
    </w:lvl>
    <w:lvl w:ilvl="7">
      <w:start w:val="1"/>
      <w:numFmt w:val="decimal"/>
      <w:lvlText w:val="%1.%2.%3.%4.%5.%6.%7.%8."/>
      <w:lvlJc w:val="left"/>
      <w:pPr>
        <w:ind w:left="5225" w:hanging="1224"/>
      </w:pPr>
      <w:rPr>
        <w:rFonts w:hint="default"/>
      </w:rPr>
    </w:lvl>
    <w:lvl w:ilvl="8">
      <w:start w:val="1"/>
      <w:numFmt w:val="decimal"/>
      <w:lvlText w:val="%1.%2.%3.%4.%5.%6.%7.%8.%9."/>
      <w:lvlJc w:val="left"/>
      <w:pPr>
        <w:ind w:left="5801" w:hanging="1440"/>
      </w:pPr>
      <w:rPr>
        <w:rFonts w:hint="default"/>
      </w:rPr>
    </w:lvl>
  </w:abstractNum>
  <w:abstractNum w:abstractNumId="32">
    <w:nsid w:val="738757B0"/>
    <w:multiLevelType w:val="multilevel"/>
    <w:tmpl w:val="076CF4D2"/>
    <w:lvl w:ilvl="0">
      <w:start w:val="1"/>
      <w:numFmt w:val="bullet"/>
      <w:pStyle w:val="Bulletpointlevel1"/>
      <w:lvlText w:val=""/>
      <w:lvlJc w:val="left"/>
      <w:pPr>
        <w:ind w:left="425" w:hanging="425"/>
      </w:pPr>
      <w:rPr>
        <w:rFonts w:ascii="Symbol" w:hAnsi="Symbol" w:cs="Symbol" w:hint="default"/>
        <w:b/>
        <w:bCs/>
        <w:i w:val="0"/>
        <w:iCs w:val="0"/>
        <w:color w:val="FF7958"/>
        <w:sz w:val="16"/>
        <w:szCs w:val="16"/>
      </w:rPr>
    </w:lvl>
    <w:lvl w:ilvl="1">
      <w:start w:val="1"/>
      <w:numFmt w:val="bullet"/>
      <w:pStyle w:val="Bulletpointlevel2"/>
      <w:lvlText w:val=""/>
      <w:lvlJc w:val="left"/>
      <w:pPr>
        <w:ind w:left="1440" w:hanging="360"/>
      </w:pPr>
      <w:rPr>
        <w:rFonts w:ascii="Symbol" w:hAnsi="Symbol" w:cs="Symbol" w:hint="default"/>
        <w:b/>
        <w:bCs/>
        <w:i w:val="0"/>
        <w:iCs w:val="0"/>
        <w:color w:val="FF7958"/>
        <w:sz w:val="16"/>
        <w:szCs w:val="16"/>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nsid w:val="78E83C16"/>
    <w:multiLevelType w:val="multilevel"/>
    <w:tmpl w:val="18723B62"/>
    <w:styleLink w:val="Listeactuelle2"/>
    <w:lvl w:ilvl="0">
      <w:start w:val="1"/>
      <w:numFmt w:val="decimal"/>
      <w:lvlText w:val="%1."/>
      <w:lvlJc w:val="left"/>
      <w:pPr>
        <w:ind w:left="761" w:hanging="360"/>
      </w:pPr>
      <w:rPr>
        <w:rFonts w:hint="default"/>
      </w:rPr>
    </w:lvl>
    <w:lvl w:ilvl="1">
      <w:start w:val="1"/>
      <w:numFmt w:val="decimal"/>
      <w:lvlText w:val="%1.%2."/>
      <w:lvlJc w:val="left"/>
      <w:pPr>
        <w:ind w:left="1193" w:hanging="432"/>
      </w:pPr>
      <w:rPr>
        <w:rFonts w:hint="default"/>
      </w:rPr>
    </w:lvl>
    <w:lvl w:ilvl="2">
      <w:start w:val="1"/>
      <w:numFmt w:val="decimal"/>
      <w:lvlText w:val="%1.%2.%3."/>
      <w:lvlJc w:val="left"/>
      <w:pPr>
        <w:ind w:left="1625" w:hanging="504"/>
      </w:pPr>
      <w:rPr>
        <w:rFonts w:hint="default"/>
      </w:rPr>
    </w:lvl>
    <w:lvl w:ilvl="3">
      <w:start w:val="1"/>
      <w:numFmt w:val="decimal"/>
      <w:lvlRestart w:val="0"/>
      <w:lvlText w:val="%1.%2.%3.%4."/>
      <w:lvlJc w:val="left"/>
      <w:pPr>
        <w:ind w:left="2129" w:hanging="648"/>
      </w:pPr>
      <w:rPr>
        <w:rFonts w:hint="default"/>
      </w:rPr>
    </w:lvl>
    <w:lvl w:ilvl="4">
      <w:start w:val="1"/>
      <w:numFmt w:val="decimal"/>
      <w:lvlText w:val="%1.%2.%3.%4.%5."/>
      <w:lvlJc w:val="left"/>
      <w:pPr>
        <w:ind w:left="2633" w:hanging="792"/>
      </w:pPr>
      <w:rPr>
        <w:rFonts w:hint="default"/>
      </w:rPr>
    </w:lvl>
    <w:lvl w:ilvl="5">
      <w:start w:val="1"/>
      <w:numFmt w:val="decimal"/>
      <w:lvlText w:val="%1.%2.%3.%4.%5.%6."/>
      <w:lvlJc w:val="left"/>
      <w:pPr>
        <w:ind w:left="3137" w:hanging="936"/>
      </w:pPr>
      <w:rPr>
        <w:rFonts w:hint="default"/>
      </w:rPr>
    </w:lvl>
    <w:lvl w:ilvl="6">
      <w:start w:val="1"/>
      <w:numFmt w:val="decimal"/>
      <w:lvlText w:val="%1.%2.%3.%4.%5.%6.%7."/>
      <w:lvlJc w:val="left"/>
      <w:pPr>
        <w:ind w:left="3641" w:hanging="1080"/>
      </w:pPr>
      <w:rPr>
        <w:rFonts w:hint="default"/>
      </w:rPr>
    </w:lvl>
    <w:lvl w:ilvl="7">
      <w:start w:val="1"/>
      <w:numFmt w:val="decimal"/>
      <w:lvlText w:val="%1.%2.%3.%4.%5.%6.%7.%8."/>
      <w:lvlJc w:val="left"/>
      <w:pPr>
        <w:ind w:left="4145" w:hanging="1224"/>
      </w:pPr>
      <w:rPr>
        <w:rFonts w:hint="default"/>
      </w:rPr>
    </w:lvl>
    <w:lvl w:ilvl="8">
      <w:start w:val="1"/>
      <w:numFmt w:val="decimal"/>
      <w:lvlText w:val="%1.%2.%3.%4.%5.%6.%7.%8.%9."/>
      <w:lvlJc w:val="left"/>
      <w:pPr>
        <w:ind w:left="4721" w:hanging="1440"/>
      </w:pPr>
      <w:rPr>
        <w:rFonts w:hint="default"/>
      </w:rPr>
    </w:lvl>
  </w:abstractNum>
  <w:num w:numId="1">
    <w:abstractNumId w:val="16"/>
  </w:num>
  <w:num w:numId="2">
    <w:abstractNumId w:val="23"/>
  </w:num>
  <w:num w:numId="3">
    <w:abstractNumId w:val="24"/>
  </w:num>
  <w:num w:numId="4">
    <w:abstractNumId w:val="21"/>
  </w:num>
  <w:num w:numId="5">
    <w:abstractNumId w:val="11"/>
  </w:num>
  <w:num w:numId="6">
    <w:abstractNumId w:val="4"/>
  </w:num>
  <w:num w:numId="7">
    <w:abstractNumId w:val="5"/>
  </w:num>
  <w:num w:numId="8">
    <w:abstractNumId w:val="6"/>
  </w:num>
  <w:num w:numId="9">
    <w:abstractNumId w:val="7"/>
  </w:num>
  <w:num w:numId="10">
    <w:abstractNumId w:val="9"/>
  </w:num>
  <w:num w:numId="11">
    <w:abstractNumId w:val="0"/>
  </w:num>
  <w:num w:numId="12">
    <w:abstractNumId w:val="1"/>
  </w:num>
  <w:num w:numId="13">
    <w:abstractNumId w:val="2"/>
  </w:num>
  <w:num w:numId="14">
    <w:abstractNumId w:val="3"/>
  </w:num>
  <w:num w:numId="15">
    <w:abstractNumId w:val="8"/>
  </w:num>
  <w:num w:numId="16">
    <w:abstractNumId w:val="28"/>
  </w:num>
  <w:num w:numId="17">
    <w:abstractNumId w:val="32"/>
  </w:num>
  <w:num w:numId="18">
    <w:abstractNumId w:val="17"/>
  </w:num>
  <w:num w:numId="19">
    <w:abstractNumId w:val="19"/>
  </w:num>
  <w:num w:numId="20">
    <w:abstractNumId w:val="10"/>
  </w:num>
  <w:num w:numId="21">
    <w:abstractNumId w:val="27"/>
  </w:num>
  <w:num w:numId="22">
    <w:abstractNumId w:val="22"/>
  </w:num>
  <w:num w:numId="23">
    <w:abstractNumId w:val="14"/>
  </w:num>
  <w:num w:numId="24">
    <w:abstractNumId w:val="30"/>
  </w:num>
  <w:num w:numId="25">
    <w:abstractNumId w:val="15"/>
  </w:num>
  <w:num w:numId="26">
    <w:abstractNumId w:val="31"/>
  </w:num>
  <w:num w:numId="27">
    <w:abstractNumId w:val="12"/>
  </w:num>
  <w:num w:numId="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20"/>
  </w:num>
  <w:num w:numId="31">
    <w:abstractNumId w:val="33"/>
  </w:num>
  <w:num w:numId="32">
    <w:abstractNumId w:val="26"/>
  </w:num>
  <w:num w:numId="33">
    <w:abstractNumId w:val="18"/>
  </w:num>
  <w:num w:numId="34">
    <w:abstractNumId w:val="29"/>
  </w:num>
  <w:num w:numId="35">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SystemFonts/>
  <w:defaultTabStop w:val="510"/>
  <w:hyphenationZone w:val="425"/>
  <w:doNotHyphenateCaps/>
  <w:drawingGridHorizontalSpacing w:val="110"/>
  <w:displayHorizontalDrawingGridEvery w:val="2"/>
  <w:displayVerticalDrawingGridEvery w:val="2"/>
  <w:characterSpacingControl w:val="doNotCompress"/>
  <w:doNotValidateAgainstSchema/>
  <w:doNotDemarcateInvalidXml/>
  <w:hdrShapeDefaults>
    <o:shapedefaults v:ext="edit" spidmax="2053"/>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F5283"/>
    <w:rsid w:val="00001897"/>
    <w:rsid w:val="00005D15"/>
    <w:rsid w:val="00033FE1"/>
    <w:rsid w:val="00035AF5"/>
    <w:rsid w:val="000401F0"/>
    <w:rsid w:val="00042125"/>
    <w:rsid w:val="0005130B"/>
    <w:rsid w:val="0005226B"/>
    <w:rsid w:val="00071487"/>
    <w:rsid w:val="00077018"/>
    <w:rsid w:val="0008039C"/>
    <w:rsid w:val="000A5EC1"/>
    <w:rsid w:val="000B09FC"/>
    <w:rsid w:val="000C2C8D"/>
    <w:rsid w:val="000C514F"/>
    <w:rsid w:val="000D0EC9"/>
    <w:rsid w:val="000D665C"/>
    <w:rsid w:val="000D7E03"/>
    <w:rsid w:val="000E50CB"/>
    <w:rsid w:val="000F54CA"/>
    <w:rsid w:val="00101381"/>
    <w:rsid w:val="0010203C"/>
    <w:rsid w:val="00114C0F"/>
    <w:rsid w:val="00122D96"/>
    <w:rsid w:val="0012515B"/>
    <w:rsid w:val="0012616A"/>
    <w:rsid w:val="0014551F"/>
    <w:rsid w:val="00147143"/>
    <w:rsid w:val="00167ADD"/>
    <w:rsid w:val="0017113B"/>
    <w:rsid w:val="00172F75"/>
    <w:rsid w:val="001814CB"/>
    <w:rsid w:val="00181660"/>
    <w:rsid w:val="00196ED6"/>
    <w:rsid w:val="001B3E10"/>
    <w:rsid w:val="001B6D47"/>
    <w:rsid w:val="001C1A5F"/>
    <w:rsid w:val="001C20DF"/>
    <w:rsid w:val="001C2253"/>
    <w:rsid w:val="001C3E87"/>
    <w:rsid w:val="001E51B4"/>
    <w:rsid w:val="002050E6"/>
    <w:rsid w:val="00205BFB"/>
    <w:rsid w:val="002232AF"/>
    <w:rsid w:val="0022589F"/>
    <w:rsid w:val="00231490"/>
    <w:rsid w:val="00231CB1"/>
    <w:rsid w:val="00253039"/>
    <w:rsid w:val="00266DE4"/>
    <w:rsid w:val="00275878"/>
    <w:rsid w:val="0028218B"/>
    <w:rsid w:val="0028353D"/>
    <w:rsid w:val="00285A54"/>
    <w:rsid w:val="002C082C"/>
    <w:rsid w:val="003116DF"/>
    <w:rsid w:val="003127A2"/>
    <w:rsid w:val="00321CAC"/>
    <w:rsid w:val="00321E1A"/>
    <w:rsid w:val="00324DF6"/>
    <w:rsid w:val="00335FD5"/>
    <w:rsid w:val="00347A65"/>
    <w:rsid w:val="00353A67"/>
    <w:rsid w:val="003573E0"/>
    <w:rsid w:val="00366244"/>
    <w:rsid w:val="00384D8B"/>
    <w:rsid w:val="00386D3F"/>
    <w:rsid w:val="0039283D"/>
    <w:rsid w:val="003A3251"/>
    <w:rsid w:val="003A5BFB"/>
    <w:rsid w:val="003A5CB0"/>
    <w:rsid w:val="003B54C9"/>
    <w:rsid w:val="003B59E7"/>
    <w:rsid w:val="003E5AE8"/>
    <w:rsid w:val="003E7115"/>
    <w:rsid w:val="0040461C"/>
    <w:rsid w:val="00415B74"/>
    <w:rsid w:val="0041648F"/>
    <w:rsid w:val="00430C33"/>
    <w:rsid w:val="00434377"/>
    <w:rsid w:val="00435BA4"/>
    <w:rsid w:val="00462342"/>
    <w:rsid w:val="00470DB1"/>
    <w:rsid w:val="00471C1C"/>
    <w:rsid w:val="0048049A"/>
    <w:rsid w:val="004C07CA"/>
    <w:rsid w:val="004E1663"/>
    <w:rsid w:val="004E73E5"/>
    <w:rsid w:val="004F1430"/>
    <w:rsid w:val="004F673B"/>
    <w:rsid w:val="00502099"/>
    <w:rsid w:val="00507965"/>
    <w:rsid w:val="005146D6"/>
    <w:rsid w:val="00515403"/>
    <w:rsid w:val="00516CEB"/>
    <w:rsid w:val="005418ED"/>
    <w:rsid w:val="0054703D"/>
    <w:rsid w:val="00547BA4"/>
    <w:rsid w:val="00551257"/>
    <w:rsid w:val="00553543"/>
    <w:rsid w:val="005673A1"/>
    <w:rsid w:val="00567739"/>
    <w:rsid w:val="005727EB"/>
    <w:rsid w:val="005808D9"/>
    <w:rsid w:val="0059125B"/>
    <w:rsid w:val="005A2673"/>
    <w:rsid w:val="005B1803"/>
    <w:rsid w:val="005B243A"/>
    <w:rsid w:val="005C2A3B"/>
    <w:rsid w:val="005E4D74"/>
    <w:rsid w:val="005F16F7"/>
    <w:rsid w:val="005F4006"/>
    <w:rsid w:val="00603F42"/>
    <w:rsid w:val="00630011"/>
    <w:rsid w:val="00630287"/>
    <w:rsid w:val="006338E8"/>
    <w:rsid w:val="00650FE3"/>
    <w:rsid w:val="00681CA3"/>
    <w:rsid w:val="00683DBD"/>
    <w:rsid w:val="00686491"/>
    <w:rsid w:val="00687DCA"/>
    <w:rsid w:val="00692EE6"/>
    <w:rsid w:val="006961C9"/>
    <w:rsid w:val="006B22CF"/>
    <w:rsid w:val="006C01FE"/>
    <w:rsid w:val="006D3906"/>
    <w:rsid w:val="006F1D77"/>
    <w:rsid w:val="006F5D84"/>
    <w:rsid w:val="00703422"/>
    <w:rsid w:val="00721D22"/>
    <w:rsid w:val="0073296A"/>
    <w:rsid w:val="00734932"/>
    <w:rsid w:val="0073624E"/>
    <w:rsid w:val="00736ADE"/>
    <w:rsid w:val="00753B15"/>
    <w:rsid w:val="007717AB"/>
    <w:rsid w:val="00773BAB"/>
    <w:rsid w:val="00774763"/>
    <w:rsid w:val="00782FD0"/>
    <w:rsid w:val="00786542"/>
    <w:rsid w:val="00792709"/>
    <w:rsid w:val="007B01BF"/>
    <w:rsid w:val="007B5BF7"/>
    <w:rsid w:val="007B686F"/>
    <w:rsid w:val="007C6627"/>
    <w:rsid w:val="007D4696"/>
    <w:rsid w:val="007E1992"/>
    <w:rsid w:val="007E50C6"/>
    <w:rsid w:val="008037E6"/>
    <w:rsid w:val="008060D5"/>
    <w:rsid w:val="0084206D"/>
    <w:rsid w:val="00851130"/>
    <w:rsid w:val="00855770"/>
    <w:rsid w:val="00856802"/>
    <w:rsid w:val="0086467D"/>
    <w:rsid w:val="00884865"/>
    <w:rsid w:val="008A1B41"/>
    <w:rsid w:val="008A48FB"/>
    <w:rsid w:val="008C46E3"/>
    <w:rsid w:val="008C79BD"/>
    <w:rsid w:val="008D41D4"/>
    <w:rsid w:val="008D58DB"/>
    <w:rsid w:val="008E080D"/>
    <w:rsid w:val="008E223F"/>
    <w:rsid w:val="008E3111"/>
    <w:rsid w:val="0090460B"/>
    <w:rsid w:val="0091197C"/>
    <w:rsid w:val="009129E6"/>
    <w:rsid w:val="0091620F"/>
    <w:rsid w:val="00925BD4"/>
    <w:rsid w:val="00933036"/>
    <w:rsid w:val="00944A2B"/>
    <w:rsid w:val="00946641"/>
    <w:rsid w:val="009471FF"/>
    <w:rsid w:val="00947D10"/>
    <w:rsid w:val="00963B82"/>
    <w:rsid w:val="00983788"/>
    <w:rsid w:val="00987F45"/>
    <w:rsid w:val="00991ABF"/>
    <w:rsid w:val="009B356E"/>
    <w:rsid w:val="009B3BA3"/>
    <w:rsid w:val="009B7D19"/>
    <w:rsid w:val="009C2B00"/>
    <w:rsid w:val="009C314F"/>
    <w:rsid w:val="009C7EC8"/>
    <w:rsid w:val="009D6A4C"/>
    <w:rsid w:val="009E6B67"/>
    <w:rsid w:val="009E7C11"/>
    <w:rsid w:val="009F5283"/>
    <w:rsid w:val="00A02DDA"/>
    <w:rsid w:val="00A167BD"/>
    <w:rsid w:val="00A17795"/>
    <w:rsid w:val="00A222F4"/>
    <w:rsid w:val="00A30394"/>
    <w:rsid w:val="00A312E6"/>
    <w:rsid w:val="00A33352"/>
    <w:rsid w:val="00A35C5C"/>
    <w:rsid w:val="00A728D7"/>
    <w:rsid w:val="00A74413"/>
    <w:rsid w:val="00A83F8E"/>
    <w:rsid w:val="00A92ABC"/>
    <w:rsid w:val="00A97B59"/>
    <w:rsid w:val="00A97F8C"/>
    <w:rsid w:val="00AA3E8E"/>
    <w:rsid w:val="00AA75A7"/>
    <w:rsid w:val="00AB22E5"/>
    <w:rsid w:val="00AC0D6C"/>
    <w:rsid w:val="00AC1122"/>
    <w:rsid w:val="00AD0CB5"/>
    <w:rsid w:val="00B04551"/>
    <w:rsid w:val="00B050AD"/>
    <w:rsid w:val="00B15198"/>
    <w:rsid w:val="00B258BA"/>
    <w:rsid w:val="00B2635F"/>
    <w:rsid w:val="00B308EA"/>
    <w:rsid w:val="00B37BC9"/>
    <w:rsid w:val="00B404AB"/>
    <w:rsid w:val="00B4541F"/>
    <w:rsid w:val="00B532A7"/>
    <w:rsid w:val="00B541A4"/>
    <w:rsid w:val="00B55A59"/>
    <w:rsid w:val="00B64B1E"/>
    <w:rsid w:val="00B82E71"/>
    <w:rsid w:val="00B8414B"/>
    <w:rsid w:val="00B919D5"/>
    <w:rsid w:val="00BA0A3F"/>
    <w:rsid w:val="00BA0EC7"/>
    <w:rsid w:val="00BA2EC0"/>
    <w:rsid w:val="00BB3380"/>
    <w:rsid w:val="00C012BE"/>
    <w:rsid w:val="00C05D0C"/>
    <w:rsid w:val="00C10B3C"/>
    <w:rsid w:val="00C12AD6"/>
    <w:rsid w:val="00C152B0"/>
    <w:rsid w:val="00C17640"/>
    <w:rsid w:val="00C26592"/>
    <w:rsid w:val="00C34BEE"/>
    <w:rsid w:val="00C50EAE"/>
    <w:rsid w:val="00C5318B"/>
    <w:rsid w:val="00C63D6F"/>
    <w:rsid w:val="00C75B36"/>
    <w:rsid w:val="00C76FF9"/>
    <w:rsid w:val="00C810C7"/>
    <w:rsid w:val="00C86BE2"/>
    <w:rsid w:val="00CA42B6"/>
    <w:rsid w:val="00CB2878"/>
    <w:rsid w:val="00CE1D0D"/>
    <w:rsid w:val="00CE5DC6"/>
    <w:rsid w:val="00CF5274"/>
    <w:rsid w:val="00D174E9"/>
    <w:rsid w:val="00D30F99"/>
    <w:rsid w:val="00D34140"/>
    <w:rsid w:val="00D36F60"/>
    <w:rsid w:val="00D473F2"/>
    <w:rsid w:val="00D55B62"/>
    <w:rsid w:val="00D66CA8"/>
    <w:rsid w:val="00D7115C"/>
    <w:rsid w:val="00D87D1E"/>
    <w:rsid w:val="00D940F7"/>
    <w:rsid w:val="00D94A98"/>
    <w:rsid w:val="00D94FC9"/>
    <w:rsid w:val="00DA3CBB"/>
    <w:rsid w:val="00DA61D7"/>
    <w:rsid w:val="00DB0565"/>
    <w:rsid w:val="00DB315D"/>
    <w:rsid w:val="00DB4842"/>
    <w:rsid w:val="00DB7ABE"/>
    <w:rsid w:val="00DC732B"/>
    <w:rsid w:val="00DD51BB"/>
    <w:rsid w:val="00E02E5F"/>
    <w:rsid w:val="00E04B7E"/>
    <w:rsid w:val="00E068B7"/>
    <w:rsid w:val="00E10FF1"/>
    <w:rsid w:val="00E16828"/>
    <w:rsid w:val="00E2091C"/>
    <w:rsid w:val="00E2595C"/>
    <w:rsid w:val="00E264A6"/>
    <w:rsid w:val="00E36E40"/>
    <w:rsid w:val="00E427EA"/>
    <w:rsid w:val="00E4345B"/>
    <w:rsid w:val="00E52E6D"/>
    <w:rsid w:val="00E53F4A"/>
    <w:rsid w:val="00E674D3"/>
    <w:rsid w:val="00E71E6D"/>
    <w:rsid w:val="00E81F49"/>
    <w:rsid w:val="00E8672B"/>
    <w:rsid w:val="00EA701A"/>
    <w:rsid w:val="00EC58EA"/>
    <w:rsid w:val="00ED1804"/>
    <w:rsid w:val="00EE36D1"/>
    <w:rsid w:val="00EE6C68"/>
    <w:rsid w:val="00EF059E"/>
    <w:rsid w:val="00F111F5"/>
    <w:rsid w:val="00F128D4"/>
    <w:rsid w:val="00F23AC3"/>
    <w:rsid w:val="00F24F32"/>
    <w:rsid w:val="00F256CA"/>
    <w:rsid w:val="00F31307"/>
    <w:rsid w:val="00F34E9E"/>
    <w:rsid w:val="00F43B84"/>
    <w:rsid w:val="00F46B51"/>
    <w:rsid w:val="00F67CC4"/>
    <w:rsid w:val="00F71069"/>
    <w:rsid w:val="00FA33B1"/>
    <w:rsid w:val="00FB1274"/>
    <w:rsid w:val="00FB3C83"/>
    <w:rsid w:val="00FB62ED"/>
    <w:rsid w:val="00FC333B"/>
    <w:rsid w:val="00FD4140"/>
    <w:rsid w:val="00FE3C1E"/>
    <w:rsid w:val="00FE3D48"/>
    <w:rsid w:val="00FE7423"/>
    <w:rsid w:val="00FF58F2"/>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Effra"/>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035AF5"/>
    <w:pPr>
      <w:spacing w:after="200" w:line="260" w:lineRule="atLeast"/>
      <w:jc w:val="both"/>
    </w:pPr>
    <w:rPr>
      <w:rFonts w:cs="Arial"/>
      <w:color w:val="000000"/>
      <w:sz w:val="20"/>
      <w:szCs w:val="20"/>
      <w:lang w:val="en-GB" w:eastAsia="en-US"/>
    </w:rPr>
  </w:style>
  <w:style w:type="paragraph" w:styleId="Heading1">
    <w:name w:val="heading 1"/>
    <w:basedOn w:val="Normal"/>
    <w:next w:val="Normal"/>
    <w:link w:val="Heading1Char"/>
    <w:uiPriority w:val="99"/>
    <w:qFormat/>
    <w:rsid w:val="005F4006"/>
    <w:pPr>
      <w:numPr>
        <w:numId w:val="22"/>
      </w:numPr>
      <w:spacing w:before="240" w:after="240" w:line="360" w:lineRule="exact"/>
      <w:outlineLvl w:val="0"/>
    </w:pPr>
    <w:rPr>
      <w:b/>
      <w:bCs/>
      <w:caps/>
      <w:color w:val="3D5ABF"/>
      <w:spacing w:val="5"/>
      <w:sz w:val="34"/>
      <w:szCs w:val="34"/>
    </w:rPr>
  </w:style>
  <w:style w:type="paragraph" w:styleId="Heading2">
    <w:name w:val="heading 2"/>
    <w:basedOn w:val="Heading1"/>
    <w:next w:val="Normal"/>
    <w:link w:val="Heading2Char"/>
    <w:uiPriority w:val="99"/>
    <w:qFormat/>
    <w:rsid w:val="00B15198"/>
    <w:pPr>
      <w:numPr>
        <w:ilvl w:val="1"/>
      </w:numPr>
      <w:spacing w:line="320" w:lineRule="exact"/>
      <w:ind w:left="1418" w:hanging="698"/>
      <w:outlineLvl w:val="1"/>
    </w:pPr>
    <w:rPr>
      <w:b w:val="0"/>
      <w:bCs w:val="0"/>
      <w:caps w:val="0"/>
      <w:sz w:val="28"/>
      <w:szCs w:val="28"/>
    </w:rPr>
  </w:style>
  <w:style w:type="paragraph" w:styleId="Heading3">
    <w:name w:val="heading 3"/>
    <w:basedOn w:val="Heading2"/>
    <w:next w:val="Normal"/>
    <w:link w:val="Heading3Char"/>
    <w:uiPriority w:val="99"/>
    <w:qFormat/>
    <w:rsid w:val="00B15198"/>
    <w:pPr>
      <w:numPr>
        <w:ilvl w:val="2"/>
      </w:numPr>
      <w:tabs>
        <w:tab w:val="left" w:pos="1843"/>
      </w:tabs>
      <w:outlineLvl w:val="2"/>
    </w:pPr>
    <w:rPr>
      <w:rFonts w:eastAsia="MS Mincho"/>
      <w:caps/>
      <w:color w:val="000000"/>
      <w:sz w:val="24"/>
      <w:szCs w:val="24"/>
    </w:rPr>
  </w:style>
  <w:style w:type="paragraph" w:styleId="Heading4">
    <w:name w:val="heading 4"/>
    <w:basedOn w:val="Heading3"/>
    <w:next w:val="Normal"/>
    <w:link w:val="Heading4Char"/>
    <w:uiPriority w:val="99"/>
    <w:qFormat/>
    <w:rsid w:val="005F4006"/>
    <w:pPr>
      <w:numPr>
        <w:ilvl w:val="3"/>
      </w:numPr>
      <w:outlineLvl w:val="3"/>
    </w:pPr>
    <w:rPr>
      <w:i/>
      <w:iCs/>
      <w:caps w:val="0"/>
      <w:sz w:val="22"/>
      <w:szCs w:val="22"/>
    </w:rPr>
  </w:style>
  <w:style w:type="paragraph" w:styleId="Heading5">
    <w:name w:val="heading 5"/>
    <w:basedOn w:val="Heading4"/>
    <w:next w:val="Normal"/>
    <w:link w:val="Heading5Char"/>
    <w:uiPriority w:val="99"/>
    <w:qFormat/>
    <w:rsid w:val="00B15198"/>
    <w:pPr>
      <w:keepNext/>
      <w:keepLines/>
      <w:numPr>
        <w:ilvl w:val="4"/>
      </w:numPr>
      <w:tabs>
        <w:tab w:val="clear" w:pos="1843"/>
        <w:tab w:val="left" w:pos="3119"/>
      </w:tabs>
      <w:spacing w:before="40" w:after="0"/>
      <w:ind w:left="2694"/>
      <w:outlineLvl w:val="4"/>
    </w:pPr>
    <w:rPr>
      <w:rFonts w:eastAsia="MS Gothic"/>
      <w:i w:val="0"/>
      <w:iCs w:val="0"/>
      <w:color w:val="1C254A"/>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15198"/>
    <w:rPr>
      <w:b/>
      <w:bCs/>
      <w:caps/>
      <w:color w:val="3D5ABF"/>
      <w:spacing w:val="5"/>
      <w:sz w:val="34"/>
      <w:szCs w:val="34"/>
      <w:lang w:val="en-GB"/>
    </w:rPr>
  </w:style>
  <w:style w:type="character" w:customStyle="1" w:styleId="Heading2Char">
    <w:name w:val="Heading 2 Char"/>
    <w:basedOn w:val="DefaultParagraphFont"/>
    <w:link w:val="Heading2"/>
    <w:uiPriority w:val="99"/>
    <w:locked/>
    <w:rsid w:val="00B15198"/>
    <w:rPr>
      <w:color w:val="3D5ABF"/>
      <w:spacing w:val="5"/>
      <w:sz w:val="28"/>
      <w:szCs w:val="28"/>
      <w:lang w:val="en-GB"/>
    </w:rPr>
  </w:style>
  <w:style w:type="character" w:customStyle="1" w:styleId="Heading3Char">
    <w:name w:val="Heading 3 Char"/>
    <w:basedOn w:val="DefaultParagraphFont"/>
    <w:link w:val="Heading3"/>
    <w:uiPriority w:val="99"/>
    <w:locked/>
    <w:rsid w:val="00B15198"/>
    <w:rPr>
      <w:rFonts w:eastAsia="MS Mincho"/>
      <w:caps/>
      <w:spacing w:val="5"/>
      <w:sz w:val="24"/>
      <w:szCs w:val="24"/>
      <w:lang w:val="en-GB"/>
    </w:rPr>
  </w:style>
  <w:style w:type="character" w:customStyle="1" w:styleId="Heading4Char">
    <w:name w:val="Heading 4 Char"/>
    <w:basedOn w:val="DefaultParagraphFont"/>
    <w:link w:val="Heading4"/>
    <w:uiPriority w:val="99"/>
    <w:locked/>
    <w:rsid w:val="00B15198"/>
    <w:rPr>
      <w:rFonts w:eastAsia="MS Mincho"/>
      <w:i/>
      <w:iCs/>
      <w:spacing w:val="5"/>
      <w:sz w:val="28"/>
      <w:szCs w:val="28"/>
      <w:lang w:val="en-GB"/>
    </w:rPr>
  </w:style>
  <w:style w:type="character" w:customStyle="1" w:styleId="Heading5Char">
    <w:name w:val="Heading 5 Char"/>
    <w:basedOn w:val="DefaultParagraphFont"/>
    <w:link w:val="Heading5"/>
    <w:uiPriority w:val="99"/>
    <w:locked/>
    <w:rsid w:val="00B15198"/>
    <w:rPr>
      <w:rFonts w:eastAsia="MS Gothic"/>
      <w:color w:val="1C254A"/>
      <w:spacing w:val="5"/>
      <w:lang w:val="en-GB"/>
    </w:rPr>
  </w:style>
  <w:style w:type="paragraph" w:customStyle="1" w:styleId="Introduction">
    <w:name w:val="Introduction"/>
    <w:basedOn w:val="Normal"/>
    <w:autoRedefine/>
    <w:uiPriority w:val="99"/>
    <w:rsid w:val="00B532A7"/>
    <w:pPr>
      <w:spacing w:after="0" w:line="240" w:lineRule="auto"/>
    </w:pPr>
    <w:rPr>
      <w:caps/>
      <w:sz w:val="32"/>
      <w:szCs w:val="32"/>
    </w:rPr>
  </w:style>
  <w:style w:type="paragraph" w:styleId="Subtitle">
    <w:name w:val="Subtitle"/>
    <w:basedOn w:val="Normal"/>
    <w:next w:val="Normal"/>
    <w:link w:val="SubtitleChar"/>
    <w:autoRedefine/>
    <w:uiPriority w:val="99"/>
    <w:qFormat/>
    <w:rsid w:val="00B532A7"/>
    <w:pPr>
      <w:numPr>
        <w:ilvl w:val="1"/>
      </w:numPr>
      <w:spacing w:after="240" w:line="240" w:lineRule="auto"/>
    </w:pPr>
    <w:rPr>
      <w:color w:val="5A5A5A"/>
      <w:spacing w:val="15"/>
      <w:sz w:val="24"/>
      <w:szCs w:val="24"/>
    </w:rPr>
  </w:style>
  <w:style w:type="character" w:customStyle="1" w:styleId="SubtitleChar">
    <w:name w:val="Subtitle Char"/>
    <w:basedOn w:val="DefaultParagraphFont"/>
    <w:link w:val="Subtitle"/>
    <w:uiPriority w:val="99"/>
    <w:locked/>
    <w:rsid w:val="00B532A7"/>
    <w:rPr>
      <w:color w:val="5A5A5A"/>
      <w:spacing w:val="15"/>
      <w:sz w:val="22"/>
      <w:szCs w:val="22"/>
      <w:lang w:val="en-GB"/>
    </w:rPr>
  </w:style>
  <w:style w:type="table" w:customStyle="1" w:styleId="Style1">
    <w:name w:val="Style1"/>
    <w:uiPriority w:val="99"/>
    <w:rsid w:val="00EE6C68"/>
    <w:rPr>
      <w:rFonts w:ascii="Rockwell" w:eastAsia="MS Mincho" w:hAnsi="Rockwell" w:cs="Rockwell"/>
      <w:sz w:val="20"/>
      <w:szCs w:val="20"/>
    </w:rPr>
    <w:tblPr>
      <w:tblCellMar>
        <w:top w:w="0" w:type="dxa"/>
        <w:left w:w="108" w:type="dxa"/>
        <w:bottom w:w="0" w:type="dxa"/>
        <w:right w:w="108" w:type="dxa"/>
      </w:tblCellMar>
    </w:tblPr>
  </w:style>
  <w:style w:type="paragraph" w:styleId="Header">
    <w:name w:val="header"/>
    <w:basedOn w:val="Normal"/>
    <w:link w:val="HeaderChar"/>
    <w:uiPriority w:val="99"/>
    <w:rsid w:val="0041648F"/>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41648F"/>
    <w:rPr>
      <w:rFonts w:ascii="Calibri" w:eastAsia="MS Mincho" w:hAnsi="Calibri" w:cs="Calibri"/>
      <w:color w:val="1A1A1A"/>
      <w:sz w:val="20"/>
      <w:szCs w:val="20"/>
      <w:lang w:val="en-GB"/>
    </w:rPr>
  </w:style>
  <w:style w:type="paragraph" w:styleId="Footer">
    <w:name w:val="footer"/>
    <w:basedOn w:val="Normal"/>
    <w:link w:val="FooterChar"/>
    <w:uiPriority w:val="99"/>
    <w:rsid w:val="0041648F"/>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41648F"/>
    <w:rPr>
      <w:rFonts w:ascii="Calibri" w:eastAsia="MS Mincho" w:hAnsi="Calibri" w:cs="Calibri"/>
      <w:color w:val="1A1A1A"/>
      <w:sz w:val="20"/>
      <w:szCs w:val="20"/>
      <w:lang w:val="en-GB"/>
    </w:rPr>
  </w:style>
  <w:style w:type="character" w:styleId="PageNumber">
    <w:name w:val="page number"/>
    <w:basedOn w:val="DefaultParagraphFont"/>
    <w:uiPriority w:val="99"/>
    <w:semiHidden/>
    <w:rsid w:val="00B64B1E"/>
    <w:rPr>
      <w:lang w:val="en-GB"/>
    </w:rPr>
  </w:style>
  <w:style w:type="paragraph" w:styleId="NoSpacing">
    <w:name w:val="No Spacing"/>
    <w:uiPriority w:val="99"/>
    <w:qFormat/>
    <w:rsid w:val="00B532A7"/>
    <w:rPr>
      <w:rFonts w:ascii="Calibri" w:eastAsia="MS Mincho" w:hAnsi="Calibri" w:cs="Calibri"/>
      <w:color w:val="1A1A1A"/>
      <w:lang w:val="en-GB" w:eastAsia="en-US"/>
    </w:rPr>
  </w:style>
  <w:style w:type="paragraph" w:customStyle="1" w:styleId="Header1">
    <w:name w:val="Header1"/>
    <w:uiPriority w:val="99"/>
    <w:rsid w:val="00B532A7"/>
    <w:pPr>
      <w:jc w:val="right"/>
    </w:pPr>
    <w:rPr>
      <w:rFonts w:ascii="Exo" w:eastAsia="MS Mincho" w:hAnsi="Exo" w:cs="Exo"/>
      <w:b/>
      <w:bCs/>
      <w:color w:val="3D5ABF"/>
      <w:lang w:val="en-GB" w:eastAsia="en-US"/>
    </w:rPr>
  </w:style>
  <w:style w:type="paragraph" w:styleId="Title">
    <w:name w:val="Title"/>
    <w:basedOn w:val="Normal"/>
    <w:next w:val="Normal"/>
    <w:link w:val="TitleChar"/>
    <w:uiPriority w:val="99"/>
    <w:qFormat/>
    <w:rsid w:val="00324DF6"/>
    <w:pPr>
      <w:spacing w:after="0" w:line="240" w:lineRule="auto"/>
    </w:pPr>
    <w:rPr>
      <w:rFonts w:eastAsia="MS Gothic"/>
      <w:color w:val="auto"/>
      <w:spacing w:val="-10"/>
      <w:kern w:val="28"/>
      <w:sz w:val="56"/>
      <w:szCs w:val="56"/>
    </w:rPr>
  </w:style>
  <w:style w:type="character" w:customStyle="1" w:styleId="TitleChar">
    <w:name w:val="Title Char"/>
    <w:basedOn w:val="DefaultParagraphFont"/>
    <w:link w:val="Title"/>
    <w:uiPriority w:val="99"/>
    <w:locked/>
    <w:rsid w:val="00324DF6"/>
    <w:rPr>
      <w:rFonts w:ascii="Arial" w:eastAsia="MS Gothic" w:hAnsi="Arial" w:cs="Arial"/>
      <w:spacing w:val="-10"/>
      <w:kern w:val="28"/>
      <w:sz w:val="56"/>
      <w:szCs w:val="56"/>
      <w:lang w:val="en-GB"/>
    </w:rPr>
  </w:style>
  <w:style w:type="paragraph" w:customStyle="1" w:styleId="Footer1">
    <w:name w:val="Footer1"/>
    <w:basedOn w:val="Normal"/>
    <w:uiPriority w:val="99"/>
    <w:rsid w:val="00B532A7"/>
    <w:pPr>
      <w:jc w:val="right"/>
    </w:pPr>
  </w:style>
  <w:style w:type="paragraph" w:styleId="IntenseQuote">
    <w:name w:val="Intense Quote"/>
    <w:aliases w:val="Quote1"/>
    <w:basedOn w:val="Normal"/>
    <w:next w:val="Normal"/>
    <w:link w:val="IntenseQuoteChar"/>
    <w:uiPriority w:val="99"/>
    <w:qFormat/>
    <w:rsid w:val="00B532A7"/>
    <w:pPr>
      <w:pBdr>
        <w:top w:val="single" w:sz="4" w:space="10" w:color="5E78AD"/>
        <w:bottom w:val="single" w:sz="4" w:space="10" w:color="5E78AD"/>
      </w:pBdr>
      <w:spacing w:before="360" w:after="360"/>
    </w:pPr>
    <w:rPr>
      <w:i/>
      <w:iCs/>
      <w:color w:val="5E78AD"/>
    </w:rPr>
  </w:style>
  <w:style w:type="character" w:customStyle="1" w:styleId="IntenseQuoteChar">
    <w:name w:val="Intense Quote Char"/>
    <w:aliases w:val="Quote1 Char"/>
    <w:basedOn w:val="DefaultParagraphFont"/>
    <w:link w:val="IntenseQuote"/>
    <w:uiPriority w:val="99"/>
    <w:locked/>
    <w:rsid w:val="00B532A7"/>
    <w:rPr>
      <w:i/>
      <w:iCs/>
      <w:color w:val="5E78AD"/>
      <w:lang w:val="en-GB"/>
    </w:rPr>
  </w:style>
  <w:style w:type="paragraph" w:customStyle="1" w:styleId="Paragraphestandard">
    <w:name w:val="[Paragraphe standard]"/>
    <w:basedOn w:val="Normal"/>
    <w:uiPriority w:val="99"/>
    <w:rsid w:val="00B532A7"/>
    <w:pPr>
      <w:widowControl w:val="0"/>
      <w:autoSpaceDE w:val="0"/>
      <w:autoSpaceDN w:val="0"/>
      <w:adjustRightInd w:val="0"/>
      <w:spacing w:after="0" w:line="288" w:lineRule="auto"/>
      <w:textAlignment w:val="center"/>
    </w:pPr>
    <w:rPr>
      <w:sz w:val="24"/>
      <w:szCs w:val="24"/>
    </w:rPr>
  </w:style>
  <w:style w:type="character" w:styleId="Hyperlink">
    <w:name w:val="Hyperlink"/>
    <w:basedOn w:val="DefaultParagraphFont"/>
    <w:uiPriority w:val="99"/>
    <w:rsid w:val="00E4345B"/>
    <w:rPr>
      <w:color w:val="auto"/>
      <w:u w:val="single"/>
      <w:lang w:val="en-GB"/>
    </w:rPr>
  </w:style>
  <w:style w:type="character" w:styleId="PlaceholderText">
    <w:name w:val="Placeholder Text"/>
    <w:basedOn w:val="DefaultParagraphFont"/>
    <w:uiPriority w:val="99"/>
    <w:semiHidden/>
    <w:rsid w:val="008037E6"/>
    <w:rPr>
      <w:color w:val="808080"/>
      <w:lang w:val="en-GB"/>
    </w:rPr>
  </w:style>
  <w:style w:type="paragraph" w:customStyle="1" w:styleId="Informations">
    <w:name w:val="Informations"/>
    <w:basedOn w:val="Normal"/>
    <w:uiPriority w:val="99"/>
    <w:rsid w:val="00B532A7"/>
    <w:pPr>
      <w:spacing w:after="360"/>
      <w:jc w:val="left"/>
    </w:pPr>
  </w:style>
  <w:style w:type="paragraph" w:styleId="Date">
    <w:name w:val="Date"/>
    <w:basedOn w:val="Normal"/>
    <w:next w:val="Normal"/>
    <w:link w:val="DateChar"/>
    <w:uiPriority w:val="99"/>
    <w:rsid w:val="00266DE4"/>
    <w:pPr>
      <w:spacing w:before="200" w:line="400" w:lineRule="exact"/>
      <w:jc w:val="right"/>
    </w:pPr>
  </w:style>
  <w:style w:type="character" w:customStyle="1" w:styleId="DateChar">
    <w:name w:val="Date Char"/>
    <w:basedOn w:val="DefaultParagraphFont"/>
    <w:link w:val="Date"/>
    <w:uiPriority w:val="99"/>
    <w:locked/>
    <w:rsid w:val="00266DE4"/>
    <w:rPr>
      <w:lang w:val="en-GB"/>
    </w:rPr>
  </w:style>
  <w:style w:type="paragraph" w:customStyle="1" w:styleId="Subject">
    <w:name w:val="Subject"/>
    <w:basedOn w:val="Normal"/>
    <w:uiPriority w:val="99"/>
    <w:rsid w:val="00B532A7"/>
    <w:pPr>
      <w:spacing w:before="200" w:line="220" w:lineRule="exact"/>
      <w:jc w:val="left"/>
    </w:pPr>
    <w:rPr>
      <w:b/>
      <w:bCs/>
    </w:rPr>
  </w:style>
  <w:style w:type="paragraph" w:customStyle="1" w:styleId="Document-Title">
    <w:name w:val="Document-Title"/>
    <w:uiPriority w:val="99"/>
    <w:rsid w:val="00B532A7"/>
    <w:pPr>
      <w:spacing w:before="1800"/>
    </w:pPr>
    <w:rPr>
      <w:rFonts w:cs="Arial"/>
      <w:b/>
      <w:bCs/>
      <w:color w:val="FF7958"/>
      <w:spacing w:val="5"/>
      <w:sz w:val="70"/>
      <w:szCs w:val="70"/>
      <w:lang w:val="en-GB" w:eastAsia="en-US"/>
    </w:rPr>
  </w:style>
  <w:style w:type="paragraph" w:customStyle="1" w:styleId="Sous-titre1">
    <w:name w:val="Sous-titre1"/>
    <w:basedOn w:val="Normal"/>
    <w:uiPriority w:val="99"/>
    <w:rsid w:val="00B532A7"/>
    <w:pPr>
      <w:widowControl w:val="0"/>
      <w:autoSpaceDE w:val="0"/>
      <w:autoSpaceDN w:val="0"/>
      <w:adjustRightInd w:val="0"/>
      <w:spacing w:after="0" w:line="288" w:lineRule="auto"/>
      <w:jc w:val="left"/>
      <w:textAlignment w:val="center"/>
    </w:pPr>
    <w:rPr>
      <w:color w:val="C5C5BD"/>
      <w:spacing w:val="4"/>
      <w:sz w:val="44"/>
      <w:szCs w:val="44"/>
    </w:rPr>
  </w:style>
  <w:style w:type="paragraph" w:customStyle="1" w:styleId="DocumentTitle-Sub-title">
    <w:name w:val="Document Title - Sub-title"/>
    <w:basedOn w:val="Normal"/>
    <w:next w:val="Document-Title"/>
    <w:uiPriority w:val="99"/>
    <w:rsid w:val="00B532A7"/>
    <w:pPr>
      <w:widowControl w:val="0"/>
      <w:autoSpaceDE w:val="0"/>
      <w:autoSpaceDN w:val="0"/>
      <w:adjustRightInd w:val="0"/>
      <w:spacing w:before="240" w:after="0" w:line="288" w:lineRule="auto"/>
      <w:jc w:val="left"/>
      <w:textAlignment w:val="center"/>
    </w:pPr>
    <w:rPr>
      <w:b/>
      <w:bCs/>
      <w:spacing w:val="4"/>
      <w:sz w:val="44"/>
      <w:szCs w:val="44"/>
    </w:rPr>
  </w:style>
  <w:style w:type="paragraph" w:customStyle="1" w:styleId="Document-Title-Sub-titledown">
    <w:name w:val="Document-Title - Sub-title down"/>
    <w:basedOn w:val="Sous-titre1"/>
    <w:next w:val="DocumentTitle-Sub-title"/>
    <w:uiPriority w:val="99"/>
    <w:rsid w:val="00B532A7"/>
    <w:rPr>
      <w:color w:val="656865"/>
      <w:sz w:val="36"/>
      <w:szCs w:val="36"/>
    </w:rPr>
  </w:style>
  <w:style w:type="paragraph" w:styleId="ListParagraph">
    <w:name w:val="List Paragraph"/>
    <w:aliases w:val="Nad,Odstavec_muj,FooterText,Paragraphe de liste1,List Paragraph (bulleted list),Bullet 1 List,Dot pt,F5 List Paragraph,List Paragraph1,No Spacing1,List Paragraph Char Char Char,Indicator Text,Numbered Para 1,L,Ha"/>
    <w:basedOn w:val="Normal"/>
    <w:link w:val="ListParagraphChar"/>
    <w:uiPriority w:val="99"/>
    <w:qFormat/>
    <w:rsid w:val="009E6B67"/>
    <w:pPr>
      <w:ind w:left="720"/>
    </w:pPr>
  </w:style>
  <w:style w:type="paragraph" w:customStyle="1" w:styleId="Niveauducommentaire21">
    <w:name w:val="Niveau du commentaire : 21"/>
    <w:basedOn w:val="Normal"/>
    <w:uiPriority w:val="99"/>
    <w:rsid w:val="00991ABF"/>
    <w:pPr>
      <w:numPr>
        <w:numId w:val="2"/>
      </w:numPr>
    </w:pPr>
  </w:style>
  <w:style w:type="paragraph" w:styleId="TOC1">
    <w:name w:val="toc 1"/>
    <w:basedOn w:val="Normal"/>
    <w:next w:val="Normal"/>
    <w:autoRedefine/>
    <w:uiPriority w:val="99"/>
    <w:semiHidden/>
    <w:rsid w:val="00B532A7"/>
    <w:pPr>
      <w:spacing w:before="120" w:after="120"/>
      <w:jc w:val="left"/>
    </w:pPr>
    <w:rPr>
      <w:sz w:val="24"/>
      <w:szCs w:val="24"/>
    </w:rPr>
  </w:style>
  <w:style w:type="paragraph" w:styleId="TOC2">
    <w:name w:val="toc 2"/>
    <w:basedOn w:val="Normal"/>
    <w:next w:val="Normal"/>
    <w:autoRedefine/>
    <w:uiPriority w:val="99"/>
    <w:semiHidden/>
    <w:rsid w:val="00B532A7"/>
    <w:pPr>
      <w:spacing w:after="0"/>
      <w:ind w:left="181"/>
      <w:jc w:val="left"/>
    </w:pPr>
  </w:style>
  <w:style w:type="paragraph" w:styleId="TOC3">
    <w:name w:val="toc 3"/>
    <w:basedOn w:val="TOC2"/>
    <w:next w:val="Normal"/>
    <w:autoRedefine/>
    <w:uiPriority w:val="99"/>
    <w:semiHidden/>
    <w:rsid w:val="00B532A7"/>
    <w:pPr>
      <w:tabs>
        <w:tab w:val="right" w:leader="dot" w:pos="9054"/>
      </w:tabs>
      <w:ind w:left="360"/>
    </w:pPr>
    <w:rPr>
      <w:noProof/>
      <w:sz w:val="22"/>
      <w:szCs w:val="22"/>
    </w:rPr>
  </w:style>
  <w:style w:type="paragraph" w:styleId="TOC4">
    <w:name w:val="toc 4"/>
    <w:basedOn w:val="Normal"/>
    <w:next w:val="Normal"/>
    <w:autoRedefine/>
    <w:uiPriority w:val="99"/>
    <w:semiHidden/>
    <w:rsid w:val="00F23AC3"/>
    <w:pPr>
      <w:spacing w:after="0"/>
      <w:ind w:left="540"/>
      <w:jc w:val="left"/>
    </w:pPr>
    <w:rPr>
      <w:rFonts w:ascii="Calibri" w:hAnsi="Calibri" w:cs="Calibri"/>
    </w:rPr>
  </w:style>
  <w:style w:type="paragraph" w:styleId="TOC5">
    <w:name w:val="toc 5"/>
    <w:basedOn w:val="Normal"/>
    <w:next w:val="Normal"/>
    <w:autoRedefine/>
    <w:uiPriority w:val="99"/>
    <w:semiHidden/>
    <w:rsid w:val="00F23AC3"/>
    <w:pPr>
      <w:spacing w:after="0"/>
      <w:ind w:left="720"/>
      <w:jc w:val="left"/>
    </w:pPr>
    <w:rPr>
      <w:rFonts w:ascii="Calibri" w:hAnsi="Calibri" w:cs="Calibri"/>
    </w:rPr>
  </w:style>
  <w:style w:type="paragraph" w:styleId="TOC6">
    <w:name w:val="toc 6"/>
    <w:basedOn w:val="Normal"/>
    <w:next w:val="Normal"/>
    <w:autoRedefine/>
    <w:uiPriority w:val="99"/>
    <w:semiHidden/>
    <w:rsid w:val="00F23AC3"/>
    <w:pPr>
      <w:spacing w:after="0"/>
      <w:ind w:left="900"/>
      <w:jc w:val="left"/>
    </w:pPr>
    <w:rPr>
      <w:rFonts w:ascii="Calibri" w:hAnsi="Calibri" w:cs="Calibri"/>
    </w:rPr>
  </w:style>
  <w:style w:type="paragraph" w:styleId="TOC7">
    <w:name w:val="toc 7"/>
    <w:basedOn w:val="Normal"/>
    <w:next w:val="Normal"/>
    <w:autoRedefine/>
    <w:uiPriority w:val="99"/>
    <w:semiHidden/>
    <w:rsid w:val="00F23AC3"/>
    <w:pPr>
      <w:spacing w:after="0"/>
      <w:ind w:left="1080"/>
      <w:jc w:val="left"/>
    </w:pPr>
    <w:rPr>
      <w:rFonts w:ascii="Calibri" w:hAnsi="Calibri" w:cs="Calibri"/>
    </w:rPr>
  </w:style>
  <w:style w:type="paragraph" w:styleId="TOC8">
    <w:name w:val="toc 8"/>
    <w:basedOn w:val="Normal"/>
    <w:next w:val="Normal"/>
    <w:autoRedefine/>
    <w:uiPriority w:val="99"/>
    <w:semiHidden/>
    <w:rsid w:val="00F23AC3"/>
    <w:pPr>
      <w:spacing w:after="0"/>
      <w:ind w:left="1260"/>
      <w:jc w:val="left"/>
    </w:pPr>
    <w:rPr>
      <w:rFonts w:ascii="Calibri" w:hAnsi="Calibri" w:cs="Calibri"/>
    </w:rPr>
  </w:style>
  <w:style w:type="paragraph" w:styleId="TOC9">
    <w:name w:val="toc 9"/>
    <w:basedOn w:val="Normal"/>
    <w:next w:val="Normal"/>
    <w:autoRedefine/>
    <w:uiPriority w:val="99"/>
    <w:semiHidden/>
    <w:rsid w:val="00F23AC3"/>
    <w:pPr>
      <w:spacing w:after="0"/>
      <w:ind w:left="1440"/>
      <w:jc w:val="left"/>
    </w:pPr>
    <w:rPr>
      <w:rFonts w:ascii="Calibri" w:hAnsi="Calibri" w:cs="Calibri"/>
    </w:rPr>
  </w:style>
  <w:style w:type="paragraph" w:styleId="TOCHeading">
    <w:name w:val="TOC Heading"/>
    <w:basedOn w:val="Heading1"/>
    <w:next w:val="Normal"/>
    <w:uiPriority w:val="99"/>
    <w:qFormat/>
    <w:rsid w:val="00F23AC3"/>
    <w:pPr>
      <w:keepNext/>
      <w:keepLines/>
      <w:spacing w:before="480" w:after="0" w:line="276" w:lineRule="auto"/>
      <w:jc w:val="left"/>
      <w:outlineLvl w:val="9"/>
    </w:pPr>
    <w:rPr>
      <w:rFonts w:ascii="Calibri Light" w:eastAsia="MS Gothic" w:hAnsi="Calibri Light" w:cs="Calibri Light"/>
      <w:caps w:val="0"/>
      <w:color w:val="1C254A"/>
      <w:spacing w:val="0"/>
      <w:sz w:val="28"/>
      <w:szCs w:val="28"/>
      <w:lang w:eastAsia="fr-FR"/>
    </w:rPr>
  </w:style>
  <w:style w:type="paragraph" w:styleId="FootnoteText">
    <w:name w:val="footnote text"/>
    <w:basedOn w:val="Normal"/>
    <w:link w:val="FootnoteTextChar"/>
    <w:uiPriority w:val="99"/>
    <w:semiHidden/>
    <w:rsid w:val="00B532A7"/>
    <w:pPr>
      <w:spacing w:after="0" w:line="240" w:lineRule="auto"/>
    </w:pPr>
    <w:rPr>
      <w:sz w:val="16"/>
      <w:szCs w:val="16"/>
    </w:rPr>
  </w:style>
  <w:style w:type="character" w:customStyle="1" w:styleId="FootnoteTextChar">
    <w:name w:val="Footnote Text Char"/>
    <w:basedOn w:val="DefaultParagraphFont"/>
    <w:link w:val="FootnoteText"/>
    <w:uiPriority w:val="99"/>
    <w:locked/>
    <w:rsid w:val="00B532A7"/>
    <w:rPr>
      <w:rFonts w:cs="Times New Roman"/>
      <w:sz w:val="16"/>
      <w:szCs w:val="16"/>
      <w:lang w:val="en-GB"/>
    </w:rPr>
  </w:style>
  <w:style w:type="character" w:styleId="FootnoteReference">
    <w:name w:val="footnote reference"/>
    <w:basedOn w:val="DefaultParagraphFont"/>
    <w:uiPriority w:val="99"/>
    <w:semiHidden/>
    <w:rsid w:val="00DB315D"/>
    <w:rPr>
      <w:rFonts w:cs="Times New Roman"/>
      <w:vertAlign w:val="superscript"/>
      <w:lang w:val="en-GB"/>
    </w:rPr>
  </w:style>
  <w:style w:type="character" w:styleId="Strong">
    <w:name w:val="Strong"/>
    <w:basedOn w:val="DefaultParagraphFont"/>
    <w:uiPriority w:val="99"/>
    <w:qFormat/>
    <w:rsid w:val="000D0EC9"/>
    <w:rPr>
      <w:rFonts w:cs="Times New Roman"/>
      <w:b/>
      <w:bCs/>
      <w:lang w:val="en-GB"/>
    </w:rPr>
  </w:style>
  <w:style w:type="character" w:styleId="HTMLSample">
    <w:name w:val="HTML Sample"/>
    <w:basedOn w:val="DefaultParagraphFont"/>
    <w:uiPriority w:val="99"/>
    <w:semiHidden/>
    <w:rsid w:val="000D0EC9"/>
    <w:rPr>
      <w:rFonts w:ascii="Arial" w:hAnsi="Arial" w:cs="Arial"/>
      <w:sz w:val="24"/>
      <w:szCs w:val="24"/>
      <w:lang w:val="en-GB"/>
    </w:rPr>
  </w:style>
  <w:style w:type="character" w:styleId="HTMLCode">
    <w:name w:val="HTML Code"/>
    <w:basedOn w:val="DefaultParagraphFont"/>
    <w:uiPriority w:val="99"/>
    <w:semiHidden/>
    <w:rsid w:val="000D0EC9"/>
    <w:rPr>
      <w:rFonts w:ascii="Arial" w:hAnsi="Arial" w:cs="Arial"/>
      <w:sz w:val="20"/>
      <w:szCs w:val="20"/>
      <w:lang w:val="en-GB"/>
    </w:rPr>
  </w:style>
  <w:style w:type="paragraph" w:customStyle="1" w:styleId="Numberedlist">
    <w:name w:val="Numbered list"/>
    <w:basedOn w:val="ListParagraph"/>
    <w:uiPriority w:val="99"/>
    <w:rsid w:val="00B532A7"/>
    <w:pPr>
      <w:numPr>
        <w:numId w:val="5"/>
      </w:numPr>
    </w:pPr>
  </w:style>
  <w:style w:type="paragraph" w:customStyle="1" w:styleId="DocumentTitleDescription">
    <w:name w:val="Document Title Description"/>
    <w:basedOn w:val="Sous-titre1"/>
    <w:uiPriority w:val="99"/>
    <w:rsid w:val="00B532A7"/>
    <w:rPr>
      <w:color w:val="000000"/>
      <w:sz w:val="36"/>
      <w:szCs w:val="36"/>
    </w:rPr>
  </w:style>
  <w:style w:type="paragraph" w:customStyle="1" w:styleId="Title-TOC">
    <w:name w:val="Title - TOC"/>
    <w:uiPriority w:val="99"/>
    <w:rsid w:val="00B532A7"/>
    <w:rPr>
      <w:rFonts w:cs="Arial"/>
      <w:b/>
      <w:bCs/>
      <w:caps/>
      <w:color w:val="FF7958"/>
      <w:spacing w:val="5"/>
      <w:sz w:val="32"/>
      <w:szCs w:val="32"/>
      <w:lang w:val="en-GB" w:eastAsia="en-US"/>
    </w:rPr>
  </w:style>
  <w:style w:type="table" w:styleId="TableGrid">
    <w:name w:val="Table Grid"/>
    <w:basedOn w:val="TableNormal"/>
    <w:uiPriority w:val="99"/>
    <w:rsid w:val="006338E8"/>
    <w:rPr>
      <w:rFonts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smallcontent">
    <w:name w:val="body text small (content)"/>
    <w:basedOn w:val="BodyText"/>
    <w:uiPriority w:val="99"/>
    <w:rsid w:val="00B532A7"/>
    <w:pPr>
      <w:tabs>
        <w:tab w:val="right" w:pos="3500"/>
      </w:tabs>
      <w:autoSpaceDE w:val="0"/>
      <w:autoSpaceDN w:val="0"/>
      <w:adjustRightInd w:val="0"/>
      <w:spacing w:after="283" w:line="240" w:lineRule="atLeast"/>
      <w:jc w:val="left"/>
      <w:textAlignment w:val="center"/>
    </w:pPr>
    <w:rPr>
      <w:spacing w:val="2"/>
      <w:sz w:val="17"/>
      <w:szCs w:val="17"/>
    </w:rPr>
  </w:style>
  <w:style w:type="paragraph" w:customStyle="1" w:styleId="notegreyleftcontent">
    <w:name w:val="note grey left (content)"/>
    <w:basedOn w:val="Normal"/>
    <w:uiPriority w:val="99"/>
    <w:rsid w:val="006338E8"/>
    <w:pPr>
      <w:tabs>
        <w:tab w:val="left" w:pos="120"/>
      </w:tabs>
      <w:suppressAutoHyphens/>
      <w:autoSpaceDE w:val="0"/>
      <w:autoSpaceDN w:val="0"/>
      <w:adjustRightInd w:val="0"/>
      <w:spacing w:after="0" w:line="180" w:lineRule="atLeast"/>
      <w:jc w:val="left"/>
      <w:textAlignment w:val="center"/>
    </w:pPr>
    <w:rPr>
      <w:color w:val="9B9B9B"/>
      <w:sz w:val="14"/>
      <w:szCs w:val="14"/>
    </w:rPr>
  </w:style>
  <w:style w:type="paragraph" w:styleId="BodyText">
    <w:name w:val="Body Text"/>
    <w:basedOn w:val="Normal"/>
    <w:link w:val="BodyTextChar"/>
    <w:uiPriority w:val="99"/>
    <w:semiHidden/>
    <w:rsid w:val="006338E8"/>
    <w:pPr>
      <w:spacing w:after="120"/>
    </w:pPr>
  </w:style>
  <w:style w:type="character" w:customStyle="1" w:styleId="BodyTextChar">
    <w:name w:val="Body Text Char"/>
    <w:basedOn w:val="DefaultParagraphFont"/>
    <w:link w:val="BodyText"/>
    <w:uiPriority w:val="99"/>
    <w:semiHidden/>
    <w:locked/>
    <w:rsid w:val="006338E8"/>
    <w:rPr>
      <w:rFonts w:ascii="Effra" w:eastAsia="MS Mincho" w:hAnsi="Effra" w:cs="Effra"/>
      <w:color w:val="656865"/>
      <w:sz w:val="20"/>
      <w:szCs w:val="20"/>
      <w:lang w:val="en-GB"/>
    </w:rPr>
  </w:style>
  <w:style w:type="paragraph" w:customStyle="1" w:styleId="Bulletpointlevel1">
    <w:name w:val="Bullet point level 1"/>
    <w:basedOn w:val="ListParagraph"/>
    <w:uiPriority w:val="99"/>
    <w:rsid w:val="00B532A7"/>
    <w:pPr>
      <w:numPr>
        <w:numId w:val="17"/>
      </w:numPr>
      <w:spacing w:after="120"/>
    </w:pPr>
  </w:style>
  <w:style w:type="paragraph" w:customStyle="1" w:styleId="Title-Note">
    <w:name w:val="Title - Note"/>
    <w:basedOn w:val="Normal"/>
    <w:uiPriority w:val="99"/>
    <w:rsid w:val="00266DE4"/>
    <w:pPr>
      <w:spacing w:after="120"/>
    </w:pPr>
    <w:rPr>
      <w:b/>
      <w:bCs/>
      <w:sz w:val="24"/>
      <w:szCs w:val="24"/>
    </w:rPr>
  </w:style>
  <w:style w:type="paragraph" w:customStyle="1" w:styleId="CSOStandard">
    <w:name w:val="CSO_Standard"/>
    <w:basedOn w:val="Normal"/>
    <w:uiPriority w:val="99"/>
    <w:rsid w:val="00266DE4"/>
    <w:pPr>
      <w:spacing w:after="0" w:line="240" w:lineRule="auto"/>
      <w:jc w:val="center"/>
    </w:pPr>
    <w:rPr>
      <w:rFonts w:eastAsia="MS Mincho"/>
      <w:color w:val="3D5ABF"/>
      <w:sz w:val="22"/>
      <w:szCs w:val="22"/>
    </w:rPr>
  </w:style>
  <w:style w:type="paragraph" w:customStyle="1" w:styleId="Bulletpointlevel2">
    <w:name w:val="Bullet point level 2"/>
    <w:basedOn w:val="Bulletpointlevel1"/>
    <w:uiPriority w:val="99"/>
    <w:rsid w:val="00B532A7"/>
    <w:pPr>
      <w:numPr>
        <w:ilvl w:val="1"/>
      </w:numPr>
    </w:pPr>
    <w:rPr>
      <w:sz w:val="18"/>
      <w:szCs w:val="18"/>
    </w:rPr>
  </w:style>
  <w:style w:type="paragraph" w:customStyle="1" w:styleId="Address">
    <w:name w:val="Address"/>
    <w:basedOn w:val="Normal"/>
    <w:uiPriority w:val="99"/>
    <w:rsid w:val="00BB3380"/>
    <w:pPr>
      <w:spacing w:after="120"/>
      <w:jc w:val="left"/>
    </w:pPr>
  </w:style>
  <w:style w:type="character" w:customStyle="1" w:styleId="UnresolvedMention">
    <w:name w:val="Unresolved Mention"/>
    <w:basedOn w:val="DefaultParagraphFont"/>
    <w:uiPriority w:val="99"/>
    <w:semiHidden/>
    <w:rsid w:val="00C75B36"/>
    <w:rPr>
      <w:rFonts w:cs="Times New Roman"/>
      <w:color w:val="auto"/>
      <w:shd w:val="clear" w:color="auto" w:fill="auto"/>
    </w:rPr>
  </w:style>
  <w:style w:type="paragraph" w:customStyle="1" w:styleId="Title2">
    <w:name w:val="Title 2"/>
    <w:basedOn w:val="Normal"/>
    <w:link w:val="Title2Char"/>
    <w:uiPriority w:val="99"/>
    <w:rsid w:val="002C082C"/>
    <w:pPr>
      <w:spacing w:after="0" w:line="240" w:lineRule="auto"/>
      <w:jc w:val="left"/>
    </w:pPr>
    <w:rPr>
      <w:rFonts w:eastAsia="MS Mincho"/>
      <w:b/>
      <w:bCs/>
      <w:color w:val="69395D"/>
      <w:sz w:val="24"/>
      <w:szCs w:val="24"/>
      <w:lang w:eastAsia="pl-PL"/>
    </w:rPr>
  </w:style>
  <w:style w:type="character" w:customStyle="1" w:styleId="Title2Char">
    <w:name w:val="Title 2 Char"/>
    <w:link w:val="Title2"/>
    <w:uiPriority w:val="99"/>
    <w:locked/>
    <w:rsid w:val="002C082C"/>
    <w:rPr>
      <w:rFonts w:eastAsia="MS Mincho" w:cs="Times New Roman"/>
      <w:b/>
      <w:bCs/>
      <w:color w:val="69395D"/>
      <w:sz w:val="24"/>
      <w:szCs w:val="24"/>
      <w:lang w:val="en-GB"/>
    </w:rPr>
  </w:style>
  <w:style w:type="paragraph" w:customStyle="1" w:styleId="Title1COST">
    <w:name w:val="Title_1_COST"/>
    <w:basedOn w:val="Title"/>
    <w:uiPriority w:val="99"/>
    <w:rsid w:val="002C082C"/>
    <w:pPr>
      <w:ind w:left="360" w:hanging="360"/>
      <w:jc w:val="left"/>
    </w:pPr>
    <w:rPr>
      <w:rFonts w:eastAsia="Meiryo"/>
      <w:b/>
      <w:bCs/>
      <w:color w:val="2A678B"/>
      <w:spacing w:val="0"/>
      <w:kern w:val="48"/>
      <w:sz w:val="28"/>
      <w:szCs w:val="28"/>
      <w:lang w:val="en-US"/>
    </w:rPr>
  </w:style>
  <w:style w:type="character" w:customStyle="1" w:styleId="ListParagraphChar">
    <w:name w:val="List Paragraph Char"/>
    <w:aliases w:val="Nad Char,Odstavec_muj Char,FooterText Char,Paragraphe de liste1 Char,List Paragraph (bulleted list) Char,Bullet 1 List Char,Dot pt Char,F5 List Paragraph Char,List Paragraph1 Char,No Spacing1 Char,List Paragraph Char Char Char Char"/>
    <w:basedOn w:val="DefaultParagraphFont"/>
    <w:link w:val="ListParagraph"/>
    <w:uiPriority w:val="99"/>
    <w:locked/>
    <w:rsid w:val="004E1663"/>
    <w:rPr>
      <w:rFonts w:cs="Times New Roman"/>
      <w:lang w:val="en-GB"/>
    </w:rPr>
  </w:style>
  <w:style w:type="paragraph" w:styleId="NormalWeb">
    <w:name w:val="Normal (Web)"/>
    <w:basedOn w:val="Normal"/>
    <w:uiPriority w:val="99"/>
    <w:semiHidden/>
    <w:rsid w:val="00B541A4"/>
    <w:pPr>
      <w:spacing w:before="100" w:beforeAutospacing="1" w:after="100" w:afterAutospacing="1" w:line="240" w:lineRule="auto"/>
      <w:jc w:val="left"/>
    </w:pPr>
    <w:rPr>
      <w:rFonts w:ascii="Times New Roman" w:eastAsia="Times New Roman" w:hAnsi="Times New Roman" w:cs="Times New Roman"/>
      <w:color w:val="auto"/>
      <w:sz w:val="24"/>
      <w:szCs w:val="24"/>
      <w:lang w:val="en-US"/>
    </w:rPr>
  </w:style>
  <w:style w:type="numbering" w:customStyle="1" w:styleId="Listeactuelle1">
    <w:name w:val="Liste actuelle1"/>
    <w:rsid w:val="00B60CD7"/>
    <w:pPr>
      <w:numPr>
        <w:numId w:val="30"/>
      </w:numPr>
    </w:pPr>
  </w:style>
  <w:style w:type="numbering" w:customStyle="1" w:styleId="COSTNUM">
    <w:name w:val="COST NUM"/>
    <w:rsid w:val="00B60CD7"/>
    <w:pPr>
      <w:numPr>
        <w:numId w:val="4"/>
      </w:numPr>
    </w:pPr>
  </w:style>
  <w:style w:type="numbering" w:customStyle="1" w:styleId="COST">
    <w:name w:val="COST"/>
    <w:rsid w:val="00B60CD7"/>
    <w:pPr>
      <w:numPr>
        <w:numId w:val="3"/>
      </w:numPr>
    </w:pPr>
  </w:style>
  <w:style w:type="numbering" w:customStyle="1" w:styleId="Listeactuelle3">
    <w:name w:val="Liste actuelle3"/>
    <w:rsid w:val="00B60CD7"/>
    <w:pPr>
      <w:numPr>
        <w:numId w:val="32"/>
      </w:numPr>
    </w:pPr>
  </w:style>
  <w:style w:type="numbering" w:customStyle="1" w:styleId="Listeactuelle2">
    <w:name w:val="Liste actuelle2"/>
    <w:rsid w:val="00B60CD7"/>
    <w:pPr>
      <w:numPr>
        <w:numId w:val="31"/>
      </w:numPr>
    </w:pPr>
  </w:style>
</w:styles>
</file>

<file path=word/webSettings.xml><?xml version="1.0" encoding="utf-8"?>
<w:webSettings xmlns:r="http://schemas.openxmlformats.org/officeDocument/2006/relationships" xmlns:w="http://schemas.openxmlformats.org/wordprocessingml/2006/main">
  <w:divs>
    <w:div w:id="1276404780">
      <w:marLeft w:val="0"/>
      <w:marRight w:val="0"/>
      <w:marTop w:val="0"/>
      <w:marBottom w:val="0"/>
      <w:divBdr>
        <w:top w:val="none" w:sz="0" w:space="0" w:color="auto"/>
        <w:left w:val="none" w:sz="0" w:space="0" w:color="auto"/>
        <w:bottom w:val="none" w:sz="0" w:space="0" w:color="auto"/>
        <w:right w:val="none" w:sz="0" w:space="0" w:color="auto"/>
      </w:divBdr>
    </w:div>
    <w:div w:id="1276404781">
      <w:marLeft w:val="0"/>
      <w:marRight w:val="0"/>
      <w:marTop w:val="0"/>
      <w:marBottom w:val="0"/>
      <w:divBdr>
        <w:top w:val="none" w:sz="0" w:space="0" w:color="auto"/>
        <w:left w:val="none" w:sz="0" w:space="0" w:color="auto"/>
        <w:bottom w:val="none" w:sz="0" w:space="0" w:color="auto"/>
        <w:right w:val="none" w:sz="0" w:space="0" w:color="auto"/>
      </w:divBdr>
    </w:div>
    <w:div w:id="127640478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2</Pages>
  <Words>767</Words>
  <Characters>4606</Characters>
  <Application>Microsoft Office Outlook</Application>
  <DocSecurity>0</DocSecurity>
  <Lines>0</Lines>
  <Paragraphs>0</Paragraphs>
  <ScaleCrop>false</ScaleCrop>
  <Company>PG</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Report-memo-simple-cover</dc:title>
  <dc:subject/>
  <dc:creator>Zeynep Musoglu</dc:creator>
  <cp:keywords/>
  <dc:description/>
  <cp:lastModifiedBy>Marta</cp:lastModifiedBy>
  <cp:revision>2</cp:revision>
  <cp:lastPrinted>2016-11-07T10:47:00Z</cp:lastPrinted>
  <dcterms:created xsi:type="dcterms:W3CDTF">2024-04-01T17:43:00Z</dcterms:created>
  <dcterms:modified xsi:type="dcterms:W3CDTF">2024-04-01T17:43:00Z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0x010100E685109AC51BE24D8F9E0FD2B66D218100B54D9B0F53B6D84F867EA4FED4ECF795</vt:lpwstr>
  </property>
  <property fmtid="{D5CDD505-2E9C-101B-9397-08002B2CF9AE}" pid="3" name="Order">
    <vt:r8>2.72380381487862E-293</vt:r8>
  </property>
  <property fmtid="{D5CDD505-2E9C-101B-9397-08002B2CF9AE}" pid="4" name="GrammarlyDocumentId">
    <vt:lpwstr>be0469a3c1bebfd8b9bc8d328217908eb20be28423e317388351d3d983dda3e1</vt:lpwstr>
  </property>
  <property fmtid="{D5CDD505-2E9C-101B-9397-08002B2CF9AE}" pid="5" name="Confidential1">
    <vt:lpwstr>0</vt:lpwstr>
  </property>
  <property fmtid="{D5CDD505-2E9C-101B-9397-08002B2CF9AE}" pid="6" name="Obsolete">
    <vt:lpwstr>0</vt:lpwstr>
  </property>
</Properties>
</file>