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1A8" w:rsidRDefault="00B551A8">
      <w:pPr>
        <w:pStyle w:val="Title1COST"/>
        <w:spacing w:before="120"/>
        <w:jc w:val="center"/>
        <w:rPr>
          <w:sz w:val="36"/>
          <w:szCs w:val="36"/>
        </w:rPr>
      </w:pPr>
      <w:r>
        <w:rPr>
          <w:sz w:val="36"/>
          <w:szCs w:val="36"/>
        </w:rPr>
        <w:t>Report on the outcomes of a Short-Term Scientific Mission</w:t>
      </w:r>
      <w:r>
        <w:rPr>
          <w:rStyle w:val="FootnoteReference"/>
          <w:sz w:val="22"/>
          <w:szCs w:val="22"/>
          <w:lang w:eastAsia="en-US"/>
        </w:rPr>
        <w:footnoteReference w:id="1"/>
      </w:r>
    </w:p>
    <w:p w:rsidR="00B551A8" w:rsidRDefault="00B551A8">
      <w:pPr>
        <w:spacing w:before="120"/>
        <w:rPr>
          <w:u w:val="single"/>
          <w:lang w:eastAsia="en-GB"/>
        </w:rPr>
      </w:pPr>
    </w:p>
    <w:p w:rsidR="00B551A8" w:rsidRDefault="00B551A8">
      <w:pPr>
        <w:pStyle w:val="Title2"/>
        <w:spacing w:before="120"/>
        <w:jc w:val="both"/>
        <w:rPr>
          <w:sz w:val="22"/>
          <w:szCs w:val="22"/>
        </w:rPr>
      </w:pPr>
    </w:p>
    <w:p w:rsidR="00B551A8" w:rsidRDefault="00B551A8">
      <w:pPr>
        <w:pStyle w:val="Title2"/>
        <w:spacing w:before="120"/>
        <w:jc w:val="both"/>
        <w:rPr>
          <w:sz w:val="22"/>
          <w:szCs w:val="22"/>
        </w:rPr>
      </w:pPr>
      <w:r>
        <w:rPr>
          <w:sz w:val="22"/>
          <w:szCs w:val="22"/>
        </w:rPr>
        <w:t>Action number: CA18212</w:t>
      </w:r>
    </w:p>
    <w:p w:rsidR="00B551A8" w:rsidRDefault="00B551A8">
      <w:pPr>
        <w:pStyle w:val="Title2"/>
        <w:spacing w:before="120"/>
        <w:jc w:val="both"/>
        <w:rPr>
          <w:sz w:val="22"/>
          <w:szCs w:val="22"/>
        </w:rPr>
      </w:pPr>
      <w:r>
        <w:rPr>
          <w:sz w:val="22"/>
          <w:szCs w:val="22"/>
        </w:rPr>
        <w:t>Grantee name:  Veljko Vujčić</w:t>
      </w:r>
    </w:p>
    <w:p w:rsidR="00B551A8" w:rsidRDefault="00B551A8">
      <w:pPr>
        <w:pStyle w:val="Title2"/>
        <w:spacing w:before="120"/>
        <w:jc w:val="both"/>
        <w:rPr>
          <w:sz w:val="22"/>
          <w:szCs w:val="22"/>
        </w:rPr>
      </w:pPr>
    </w:p>
    <w:tbl>
      <w:tblPr>
        <w:tblW w:w="93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356"/>
      </w:tblGrid>
      <w:tr w:rsidR="00B551A8" w:rsidRPr="00963FEF">
        <w:tc>
          <w:tcPr>
            <w:tcW w:w="9356" w:type="dxa"/>
            <w:tcBorders>
              <w:bottom w:val="nil"/>
            </w:tcBorders>
          </w:tcPr>
          <w:p w:rsidR="00B551A8" w:rsidRPr="00963FEF" w:rsidRDefault="00B551A8" w:rsidP="00963FEF">
            <w:pPr>
              <w:spacing w:before="120"/>
              <w:rPr>
                <w:b/>
                <w:bCs/>
                <w:sz w:val="22"/>
                <w:szCs w:val="22"/>
                <w:u w:val="single"/>
              </w:rPr>
            </w:pPr>
            <w:r w:rsidRPr="00963FEF">
              <w:rPr>
                <w:b/>
                <w:bCs/>
                <w:sz w:val="22"/>
                <w:szCs w:val="22"/>
                <w:u w:val="single"/>
              </w:rPr>
              <w:t>Details of the STSM</w:t>
            </w:r>
          </w:p>
          <w:p w:rsidR="00B551A8" w:rsidRPr="00963FEF" w:rsidRDefault="00B551A8" w:rsidP="00963FEF">
            <w:pPr>
              <w:pStyle w:val="Title2"/>
              <w:spacing w:before="120"/>
              <w:jc w:val="both"/>
              <w:rPr>
                <w:b w:val="0"/>
                <w:bCs w:val="0"/>
                <w:sz w:val="20"/>
                <w:szCs w:val="20"/>
                <w:lang w:eastAsia="en-US"/>
              </w:rPr>
            </w:pPr>
            <w:r w:rsidRPr="00963FEF">
              <w:rPr>
                <w:b w:val="0"/>
                <w:bCs w:val="0"/>
                <w:sz w:val="20"/>
                <w:szCs w:val="20"/>
                <w:lang w:eastAsia="en-US"/>
              </w:rPr>
              <w:t>Title: New dataset for molecular ions of astrophysical importance</w:t>
            </w:r>
          </w:p>
          <w:p w:rsidR="00B551A8" w:rsidRPr="00963FEF" w:rsidRDefault="00B551A8" w:rsidP="00963FEF">
            <w:pPr>
              <w:pStyle w:val="Title2"/>
              <w:spacing w:before="120"/>
              <w:jc w:val="both"/>
              <w:rPr>
                <w:b w:val="0"/>
                <w:bCs w:val="0"/>
                <w:sz w:val="20"/>
                <w:szCs w:val="20"/>
                <w:lang w:eastAsia="en-US"/>
              </w:rPr>
            </w:pPr>
            <w:r w:rsidRPr="00963FEF">
              <w:rPr>
                <w:b w:val="0"/>
                <w:bCs w:val="0"/>
                <w:sz w:val="20"/>
                <w:szCs w:val="20"/>
                <w:lang w:eastAsia="en-US"/>
              </w:rPr>
              <w:t>Start and end date: 08/12/2023 to 23/12/2023</w:t>
            </w:r>
          </w:p>
          <w:p w:rsidR="00B551A8" w:rsidRPr="00963FEF" w:rsidRDefault="00B551A8" w:rsidP="00963FEF">
            <w:pPr>
              <w:spacing w:before="120"/>
              <w:rPr>
                <w:b/>
                <w:bCs/>
                <w:sz w:val="22"/>
                <w:szCs w:val="22"/>
                <w:u w:val="single"/>
              </w:rPr>
            </w:pPr>
          </w:p>
        </w:tc>
      </w:tr>
      <w:tr w:rsidR="00B551A8" w:rsidRPr="00963FEF">
        <w:tc>
          <w:tcPr>
            <w:tcW w:w="9356" w:type="dxa"/>
            <w:tcBorders>
              <w:bottom w:val="nil"/>
            </w:tcBorders>
          </w:tcPr>
          <w:p w:rsidR="00B551A8" w:rsidRPr="00963FEF" w:rsidRDefault="00B551A8" w:rsidP="00963FEF">
            <w:pPr>
              <w:spacing w:before="120"/>
              <w:rPr>
                <w:b/>
                <w:bCs/>
                <w:sz w:val="22"/>
                <w:szCs w:val="22"/>
                <w:u w:val="single"/>
              </w:rPr>
            </w:pPr>
            <w:r w:rsidRPr="00963FEF">
              <w:rPr>
                <w:b/>
                <w:bCs/>
                <w:sz w:val="22"/>
                <w:szCs w:val="22"/>
                <w:u w:val="single"/>
              </w:rPr>
              <w:t xml:space="preserve">Description of the work carried out during the STSM </w:t>
            </w:r>
          </w:p>
          <w:p w:rsidR="00B551A8" w:rsidRPr="00963FEF" w:rsidRDefault="00B551A8" w:rsidP="00963FEF">
            <w:pPr>
              <w:spacing w:before="120"/>
              <w:rPr>
                <w:rFonts w:ascii="ArialMT" w:hAnsi="ArialMT" w:cs="ArialMT"/>
              </w:rPr>
            </w:pPr>
            <w:r w:rsidRPr="00963FEF">
              <w:rPr>
                <w:rFonts w:ascii="ArialMT" w:eastAsia="MS Mincho" w:hAnsi="ArialMT" w:cs="ArialMT"/>
              </w:rPr>
              <w:t xml:space="preserve">Description of the activities carried out during the STSM. Any deviations from the initial working plan shall also be described in this section. </w:t>
            </w:r>
          </w:p>
        </w:tc>
      </w:tr>
      <w:tr w:rsidR="00B551A8" w:rsidRPr="00963FEF">
        <w:trPr>
          <w:trHeight w:val="1722"/>
        </w:trPr>
        <w:tc>
          <w:tcPr>
            <w:tcW w:w="9356" w:type="dxa"/>
            <w:tcBorders>
              <w:top w:val="nil"/>
            </w:tcBorders>
          </w:tcPr>
          <w:p w:rsidR="00B551A8" w:rsidRPr="00963FEF" w:rsidRDefault="00B551A8" w:rsidP="00963FEF">
            <w:pPr>
              <w:spacing w:before="120"/>
              <w:rPr>
                <w:i/>
                <w:iCs/>
              </w:rPr>
            </w:pPr>
            <w:r w:rsidRPr="00963FEF">
              <w:rPr>
                <w:i/>
                <w:iCs/>
              </w:rPr>
              <w:t xml:space="preserve">(max. 500 words) </w:t>
            </w:r>
          </w:p>
          <w:p w:rsidR="00B551A8" w:rsidRPr="00963FEF" w:rsidRDefault="00B551A8" w:rsidP="00963FEF">
            <w:pPr>
              <w:widowControl w:val="0"/>
              <w:spacing w:before="120"/>
              <w:rPr>
                <w:shd w:val="clear" w:color="auto" w:fill="C5C5BD"/>
              </w:rPr>
            </w:pPr>
            <w:r w:rsidRPr="00963FEF">
              <w:rPr>
                <w:shd w:val="clear" w:color="auto" w:fill="C5C5BD"/>
              </w:rPr>
              <w:t xml:space="preserve">Atomic and molecular (A&amp;M) datasets provide fundamental information about the properties, behaviour, and interactions of atoms and molecules. As such, these datasets play an important role in various scientific and technological fields. One of the scopes of this Action is the research of molecules and molecular processes of astrophysical importance. A&amp;M data can be used to model and understand the processes occurring in stars, including nucleosynthesis, radiation, and the formation of complex molecules in space. Also, information about molecular interactions is important for studying the composition and behaviour of the interstellar medium. </w:t>
            </w:r>
          </w:p>
          <w:p w:rsidR="00B551A8" w:rsidRPr="00963FEF" w:rsidRDefault="00B551A8" w:rsidP="00963FEF">
            <w:pPr>
              <w:widowControl w:val="0"/>
              <w:spacing w:before="120"/>
              <w:rPr>
                <w:shd w:val="clear" w:color="auto" w:fill="C5C5BD"/>
              </w:rPr>
            </w:pPr>
            <w:r w:rsidRPr="00963FEF">
              <w:rPr>
                <w:shd w:val="clear" w:color="auto" w:fill="C5C5BD"/>
              </w:rPr>
              <w:t>Nowadays, accurate spectroscopy opens possibility of finding and analysing small molecules in the abovementioned astronomical environments. The need of accurate optical and collisional data is crucial for these areas of scientific research. In this STSM, we investigated optical (photodissociative) processes of small molecular ions like CaH+, which are the components of interstellar clouds as well as some stellar atmospheres. We give cross section datasets for the mentioned hydrides, for the range of parameters which cover modeling of abovementioned environments.</w:t>
            </w:r>
          </w:p>
          <w:p w:rsidR="00B551A8" w:rsidRPr="00963FEF" w:rsidRDefault="00B551A8" w:rsidP="00963FEF">
            <w:pPr>
              <w:widowControl w:val="0"/>
              <w:spacing w:before="120"/>
              <w:rPr>
                <w:shd w:val="clear" w:color="auto" w:fill="C5C5BD"/>
              </w:rPr>
            </w:pPr>
            <w:r w:rsidRPr="00963FEF">
              <w:rPr>
                <w:shd w:val="clear" w:color="auto" w:fill="C5C5BD"/>
              </w:rPr>
              <w:t>The accessibility of scientific datasets is of importance in building robust scientific knowledge base. It also fosters collaboration among researchers, interdisciplinary collaboration, and innovation and technological development. In this STSM, we worked on transforming raw calculated data (partial cross sections) into a dataset that fits into a data model suitable for machine readable serialization. We published online a dataset consisting of 726 photodissociative reactions for CaH+ in various molecular quantum number states, as a list of partial cross sections, each one  over 151 wavelengths (around 110,000 cross sections in total). Results can be obtained both via Serbian Virtual Observatory website and VAMDC portal for synchronized distributed queries. Output is serialized in form of XML structure (XSAMS) which is a standard in the A&amp;M scientific community.</w:t>
            </w:r>
          </w:p>
        </w:tc>
      </w:tr>
      <w:tr w:rsidR="00B551A8" w:rsidRPr="00963FEF">
        <w:trPr>
          <w:trHeight w:val="327"/>
        </w:trPr>
        <w:tc>
          <w:tcPr>
            <w:tcW w:w="9356" w:type="dxa"/>
            <w:tcBorders>
              <w:top w:val="nil"/>
            </w:tcBorders>
          </w:tcPr>
          <w:p w:rsidR="00B551A8" w:rsidRPr="00963FEF" w:rsidRDefault="00B551A8" w:rsidP="00963FEF">
            <w:pPr>
              <w:spacing w:before="120"/>
              <w:rPr>
                <w:b/>
                <w:bCs/>
                <w:sz w:val="22"/>
                <w:szCs w:val="22"/>
                <w:u w:val="single"/>
              </w:rPr>
            </w:pPr>
            <w:r w:rsidRPr="00963FEF">
              <w:rPr>
                <w:b/>
                <w:bCs/>
                <w:sz w:val="22"/>
                <w:szCs w:val="22"/>
                <w:u w:val="single"/>
              </w:rPr>
              <w:t>Description of the STSM main achievements and planned follow-up activities</w:t>
            </w:r>
          </w:p>
          <w:p w:rsidR="00B551A8" w:rsidRPr="00963FEF" w:rsidRDefault="00B551A8" w:rsidP="00963FEF">
            <w:pPr>
              <w:spacing w:before="120"/>
              <w:rPr>
                <w:rFonts w:ascii="ArialMT" w:eastAsia="MS Mincho" w:hAnsi="ArialMT" w:cs="ArialMT"/>
              </w:rPr>
            </w:pPr>
            <w:r w:rsidRPr="00963FEF">
              <w:rPr>
                <w:rFonts w:ascii="ArialMT" w:eastAsia="MS Mincho" w:hAnsi="ArialMT" w:cs="ArialMT"/>
              </w:rPr>
              <w:t>Description and assessment of whether the STSM achieved its planned goals and expected outcomes, including specific contribution to Action objective and deliverables, or publications resulting from the STSM. Agreed plans for future follow-up collaborations shall also be described in this section.</w:t>
            </w:r>
          </w:p>
          <w:p w:rsidR="00B551A8" w:rsidRPr="00963FEF" w:rsidRDefault="00B551A8" w:rsidP="00963FEF">
            <w:pPr>
              <w:spacing w:before="120"/>
              <w:rPr>
                <w:i/>
                <w:iCs/>
              </w:rPr>
            </w:pPr>
            <w:r w:rsidRPr="00963FEF">
              <w:rPr>
                <w:i/>
                <w:iCs/>
              </w:rPr>
              <w:t xml:space="preserve">(max. 500 words) </w:t>
            </w:r>
          </w:p>
          <w:p w:rsidR="00B551A8" w:rsidRPr="00963FEF" w:rsidRDefault="00B551A8" w:rsidP="00963FEF">
            <w:pPr>
              <w:spacing w:before="120"/>
              <w:rPr>
                <w:shd w:val="clear" w:color="auto" w:fill="C5C5BD"/>
              </w:rPr>
            </w:pPr>
            <w:r w:rsidRPr="00963FEF">
              <w:rPr>
                <w:shd w:val="clear" w:color="auto" w:fill="C5C5BD"/>
              </w:rPr>
              <w:t xml:space="preserve">The results of this STSM match following MD-GAS keywords / objectives / deliverables: </w:t>
            </w:r>
          </w:p>
          <w:p w:rsidR="00B551A8" w:rsidRPr="00963FEF" w:rsidRDefault="00B551A8" w:rsidP="00963FEF">
            <w:pPr>
              <w:numPr>
                <w:ilvl w:val="0"/>
                <w:numId w:val="2"/>
              </w:numPr>
              <w:spacing w:before="120"/>
            </w:pPr>
            <w:r w:rsidRPr="00963FEF">
              <w:rPr>
                <w:shd w:val="clear" w:color="auto" w:fill="C5C5BD"/>
              </w:rPr>
              <w:t>gas phase molecular dynamics</w:t>
            </w:r>
          </w:p>
          <w:p w:rsidR="00B551A8" w:rsidRPr="00963FEF" w:rsidRDefault="00B551A8" w:rsidP="00963FEF">
            <w:pPr>
              <w:numPr>
                <w:ilvl w:val="0"/>
                <w:numId w:val="2"/>
              </w:numPr>
              <w:spacing w:before="120"/>
            </w:pPr>
            <w:r w:rsidRPr="00963FEF">
              <w:rPr>
                <w:shd w:val="clear" w:color="auto" w:fill="C5C5BD"/>
              </w:rPr>
              <w:t>ionization and molecule destruction</w:t>
            </w:r>
          </w:p>
          <w:p w:rsidR="00B551A8" w:rsidRPr="00963FEF" w:rsidRDefault="00B551A8" w:rsidP="00963FEF">
            <w:pPr>
              <w:numPr>
                <w:ilvl w:val="0"/>
                <w:numId w:val="2"/>
              </w:numPr>
              <w:spacing w:before="120"/>
            </w:pPr>
            <w:r w:rsidRPr="00963FEF">
              <w:rPr>
                <w:shd w:val="clear" w:color="auto" w:fill="C5C5BD"/>
              </w:rPr>
              <w:t xml:space="preserve">to develop a new physical and chemical toolbox to significantly advance the understanding of: Gas phase molecular dynamics induced in interactions between molecules or clusters and photons, electrons, or heavy particles. Its consequences for a broad range of applications in e.g. astrochemical and atmospheric sciences, and molecular radiation damage; </w:t>
            </w:r>
          </w:p>
          <w:p w:rsidR="00B551A8" w:rsidRPr="00963FEF" w:rsidRDefault="00B551A8" w:rsidP="00963FEF">
            <w:pPr>
              <w:numPr>
                <w:ilvl w:val="0"/>
                <w:numId w:val="2"/>
              </w:numPr>
              <w:spacing w:before="120"/>
            </w:pPr>
            <w:r w:rsidRPr="00963FEF">
              <w:rPr>
                <w:shd w:val="clear" w:color="auto" w:fill="C5C5BD"/>
              </w:rPr>
              <w:t xml:space="preserve">promote new collaborations between theoreticians and experimentalists to develop the new computational tools needed to accurately describe gas phase molecular dynamics; </w:t>
            </w:r>
          </w:p>
          <w:p w:rsidR="00B551A8" w:rsidRPr="00963FEF" w:rsidRDefault="00B551A8" w:rsidP="00963FEF">
            <w:pPr>
              <w:numPr>
                <w:ilvl w:val="0"/>
                <w:numId w:val="2"/>
              </w:numPr>
              <w:spacing w:before="120"/>
            </w:pPr>
            <w:r w:rsidRPr="00963FEF">
              <w:rPr>
                <w:shd w:val="clear" w:color="auto" w:fill="C5C5BD"/>
              </w:rPr>
              <w:t xml:space="preserve">coordinate efforts to develop a detailed understanding of the destruction and growth of molecules and for charge transfer at collision energies and internal temperatures relevant for astrophysics/chemistry and the atmospheric sciences; </w:t>
            </w:r>
          </w:p>
          <w:p w:rsidR="00B551A8" w:rsidRPr="00963FEF" w:rsidRDefault="00B551A8" w:rsidP="00963FEF">
            <w:pPr>
              <w:numPr>
                <w:ilvl w:val="0"/>
                <w:numId w:val="2"/>
              </w:numPr>
              <w:spacing w:before="120"/>
            </w:pPr>
            <w:r w:rsidRPr="00963FEF">
              <w:rPr>
                <w:shd w:val="clear" w:color="auto" w:fill="C5C5BD"/>
              </w:rPr>
              <w:t xml:space="preserve">establish a multidisciplinary research network; </w:t>
            </w:r>
          </w:p>
          <w:p w:rsidR="00B551A8" w:rsidRPr="00963FEF" w:rsidRDefault="00B551A8" w:rsidP="00963FEF">
            <w:pPr>
              <w:numPr>
                <w:ilvl w:val="0"/>
                <w:numId w:val="2"/>
              </w:numPr>
              <w:spacing w:before="120"/>
            </w:pPr>
            <w:r w:rsidRPr="00963FEF">
              <w:rPr>
                <w:shd w:val="clear" w:color="auto" w:fill="C5C5BD"/>
              </w:rPr>
              <w:t>publish and present Action results in high impact journals and at in-field, nearby-field, and interdisciplinary conferences;</w:t>
            </w:r>
          </w:p>
          <w:p w:rsidR="00B551A8" w:rsidRPr="00963FEF" w:rsidRDefault="00B551A8" w:rsidP="00963FEF">
            <w:pPr>
              <w:numPr>
                <w:ilvl w:val="0"/>
                <w:numId w:val="2"/>
              </w:numPr>
              <w:spacing w:before="120"/>
              <w:rPr>
                <w:shd w:val="clear" w:color="auto" w:fill="C5C5BD"/>
              </w:rPr>
            </w:pPr>
            <w:r w:rsidRPr="00963FEF">
              <w:rPr>
                <w:shd w:val="clear" w:color="auto" w:fill="C5C5BD"/>
              </w:rPr>
              <w:t>act as an interdisciplinary platform for close collaborations and knowledge exchange between researchers from fundamental chemical physics and physical chemistry (experiment and theory) and applied sciences (astrophysics/chemistry, astronomy, atmospheric science, and radiation science), and with other key stakeholders from industry.</w:t>
            </w:r>
          </w:p>
          <w:p w:rsidR="00B551A8" w:rsidRPr="00963FEF" w:rsidRDefault="00B551A8" w:rsidP="00963FEF">
            <w:pPr>
              <w:spacing w:before="120"/>
              <w:rPr>
                <w:shd w:val="clear" w:color="auto" w:fill="C5C5BD"/>
              </w:rPr>
            </w:pPr>
            <w:r w:rsidRPr="00963FEF">
              <w:rPr>
                <w:shd w:val="clear" w:color="auto" w:fill="C5C5BD"/>
              </w:rPr>
              <w:t>We published new dataset with photodissociation processes (partial and average cross sections) of calcium monohydride ion, which is now included in SerVO (Serbian Virtual Observatory) data center. The dataset is part of MolD database and web service, dedicated to photodissociation processes, which also functions inside VAMDC e-ecosystem and is accessible for online query both via VAMDC distributed queries and servo.aob.rs. Our plan is to publish the datasets in the MDPI open access journal Data. We will start writing draft with the host, prof. Radoslav K. Zamanov, for a leading astrophysical journal (such as Advances in Space Research).</w:t>
            </w:r>
          </w:p>
          <w:p w:rsidR="00B551A8" w:rsidRPr="00963FEF" w:rsidRDefault="00B551A8" w:rsidP="00963FEF">
            <w:pPr>
              <w:spacing w:before="120"/>
              <w:rPr>
                <w:shd w:val="clear" w:color="auto" w:fill="C5C5BD"/>
              </w:rPr>
            </w:pPr>
          </w:p>
        </w:tc>
      </w:tr>
    </w:tbl>
    <w:p w:rsidR="00B551A8" w:rsidRDefault="00B551A8"/>
    <w:p w:rsidR="00B551A8" w:rsidRDefault="00B551A8">
      <w:pPr>
        <w:spacing w:after="0" w:line="240" w:lineRule="auto"/>
        <w:jc w:val="left"/>
      </w:pPr>
      <w:r>
        <w:br w:type="page"/>
      </w:r>
    </w:p>
    <w:p w:rsidR="00B551A8" w:rsidRDefault="00B551A8">
      <w:bookmarkStart w:id="0" w:name="_GoBack"/>
      <w:r w:rsidRPr="00963FEF">
        <w:rPr>
          <w:noProof/>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style="width:477.6pt;height:683.4pt;visibility:visible">
            <v:imagedata r:id="rId7" o:title=""/>
          </v:shape>
        </w:pict>
      </w:r>
      <w:bookmarkEnd w:id="0"/>
    </w:p>
    <w:sectPr w:rsidR="00B551A8" w:rsidSect="00F61979">
      <w:headerReference w:type="default" r:id="rId8"/>
      <w:footerReference w:type="default" r:id="rId9"/>
      <w:headerReference w:type="first" r:id="rId10"/>
      <w:footerReference w:type="first" r:id="rId11"/>
      <w:pgSz w:w="11906" w:h="16838"/>
      <w:pgMar w:top="1475" w:right="1418" w:bottom="851" w:left="1418" w:header="1418" w:footer="591" w:gutter="0"/>
      <w:cols w:space="708"/>
      <w:formProt w:val="0"/>
      <w:titlePg/>
      <w:docGrid w:linePitch="36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51A8" w:rsidRDefault="00B551A8">
      <w:pPr>
        <w:spacing w:after="0" w:line="240" w:lineRule="auto"/>
      </w:pPr>
      <w:r>
        <w:separator/>
      </w:r>
    </w:p>
  </w:endnote>
  <w:endnote w:type="continuationSeparator" w:id="0">
    <w:p w:rsidR="00B551A8" w:rsidRDefault="00B551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Effra">
    <w:altName w:val="Times New Roman"/>
    <w:panose1 w:val="00000000000000000000"/>
    <w:charset w:val="EE"/>
    <w:family w:val="roman"/>
    <w:notTrueType/>
    <w:pitch w:val="variable"/>
    <w:sig w:usb0="00000005" w:usb1="00000000" w:usb2="00000000" w:usb3="00000000" w:csb0="00000002" w:csb1="00000000"/>
  </w:font>
  <w:font w:name="MS Mincho">
    <w:altName w:val="MS Gothic"/>
    <w:panose1 w:val="02020609040205080304"/>
    <w:charset w:val="80"/>
    <w:family w:val="roman"/>
    <w:notTrueType/>
    <w:pitch w:val="fixed"/>
    <w:sig w:usb0="00000001" w:usb1="08070000" w:usb2="00000010" w:usb3="00000000" w:csb0="00020000" w:csb1="00000000"/>
  </w:font>
  <w:font w:name="MS Gothic">
    <w:altName w:val="?l?r SVbN"/>
    <w:panose1 w:val="020B0609070205080204"/>
    <w:charset w:val="80"/>
    <w:family w:val="modern"/>
    <w:pitch w:val="fixed"/>
    <w:sig w:usb0="E00002FF" w:usb1="6AC7FDFB" w:usb2="08000012" w:usb3="00000000" w:csb0="0002009F" w:csb1="00000000"/>
  </w:font>
  <w:font w:name="Times New Roman">
    <w:panose1 w:val="02020603050405020304"/>
    <w:charset w:val="EE"/>
    <w:family w:val="roman"/>
    <w:pitch w:val="variable"/>
    <w:sig w:usb0="E0002EFF" w:usb1="C000785B"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Liberation Sans">
    <w:altName w:val="Arial"/>
    <w:panose1 w:val="00000000000000000000"/>
    <w:charset w:val="EE"/>
    <w:family w:val="swiss"/>
    <w:notTrueType/>
    <w:pitch w:val="variable"/>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 w:name="Exo">
    <w:panose1 w:val="00000000000000000000"/>
    <w:charset w:val="EE"/>
    <w:family w:val="roman"/>
    <w:notTrueType/>
    <w:pitch w:val="variable"/>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 w:name="ArialMT">
    <w:altName w:val="Times New Roman"/>
    <w:panose1 w:val="00000000000000000000"/>
    <w:charset w:val="EE"/>
    <w:family w:val="roman"/>
    <w:notTrueType/>
    <w:pitch w:val="variable"/>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1A8" w:rsidRDefault="00B551A8">
    <w:pPr>
      <w:pStyle w:val="Footer"/>
    </w:pPr>
    <w:r>
      <w:rPr>
        <w:noProof/>
        <w:lang w:val="pl-PL" w:eastAsia="pl-PL"/>
      </w:rPr>
      <w:pict>
        <v:rect id="Zone de texte 5" o:spid="_x0000_s2050" style="position:absolute;left:0;text-align:left;margin-left:0;margin-top:0;width:453.55pt;height:42.5pt;z-index:-251657216;visibility:visible;mso-wrap-distance-left:0;mso-wrap-distance-right:.45pt;mso-position-horizontal-relative:margin;mso-position-vertical:bottom;mso-position-vertical-relative:page" o:allowincell="f" filled="f" stroked="f" strokeweight="0">
          <v:textbox inset=",,0,8.01mm">
            <w:txbxContent>
              <w:p w:rsidR="00B551A8" w:rsidRDefault="00B551A8">
                <w:pPr>
                  <w:pStyle w:val="Footer1"/>
                  <w:rPr>
                    <w:sz w:val="16"/>
                    <w:szCs w:val="16"/>
                  </w:rPr>
                </w:pPr>
                <w:r>
                  <w:rPr>
                    <w:sz w:val="16"/>
                    <w:szCs w:val="16"/>
                  </w:rPr>
                  <w:t xml:space="preserve"> </w:t>
                </w:r>
                <w:r>
                  <w:rPr>
                    <w:sz w:val="16"/>
                    <w:szCs w:val="16"/>
                  </w:rPr>
                  <w:fldChar w:fldCharType="begin"/>
                </w:r>
                <w:r>
                  <w:rPr>
                    <w:sz w:val="16"/>
                    <w:szCs w:val="16"/>
                  </w:rPr>
                  <w:instrText xml:space="preserve"> PAGE </w:instrText>
                </w:r>
                <w:r>
                  <w:rPr>
                    <w:sz w:val="16"/>
                    <w:szCs w:val="16"/>
                  </w:rPr>
                  <w:fldChar w:fldCharType="separate"/>
                </w:r>
                <w:r>
                  <w:rPr>
                    <w:noProof/>
                    <w:sz w:val="16"/>
                    <w:szCs w:val="16"/>
                  </w:rPr>
                  <w:t>2</w:t>
                </w:r>
                <w:r>
                  <w:rPr>
                    <w:sz w:val="16"/>
                    <w:szCs w:val="16"/>
                  </w:rPr>
                  <w:fldChar w:fldCharType="end"/>
                </w:r>
              </w:p>
            </w:txbxContent>
          </v:textbox>
          <w10:wrap anchorx="margin" anchory="pag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1A8" w:rsidRDefault="00B551A8">
    <w:pPr>
      <w:pStyle w:val="Footer"/>
      <w:rPr>
        <w:rFonts w:ascii="Effra" w:hAnsi="Effra" w:cs="Effra"/>
        <w:sz w:val="17"/>
        <w:szCs w:val="17"/>
      </w:rPr>
    </w:pPr>
  </w:p>
  <w:p w:rsidR="00B551A8" w:rsidRDefault="00B551A8">
    <w:pPr>
      <w:pStyle w:val="Footer"/>
      <w:tabs>
        <w:tab w:val="clear" w:pos="4536"/>
        <w:tab w:val="center" w:pos="6379"/>
        <w:tab w:val="left" w:pos="6521"/>
      </w:tabs>
      <w:rPr>
        <w:rFonts w:ascii="Effra" w:hAnsi="Effra" w:cs="Effra"/>
        <w:b/>
        <w:bCs/>
        <w:sz w:val="17"/>
        <w:szCs w:val="17"/>
        <w:lang w:val="fr-FR"/>
      </w:rPr>
    </w:pPr>
    <w:r>
      <w:rPr>
        <w:noProof/>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52" type="#_x0000_t75" alt="Graphical user interface, applicationDescription automatically generated" style="position:absolute;left:0;text-align:left;margin-left:314.6pt;margin-top:1.6pt;width:123.8pt;height:25.95pt;z-index:-251658240;visibility:visible;mso-wrap-distance-left:0;mso-wrap-distance-right:0">
          <v:imagedata r:id="rId1" o:title=""/>
        </v:shape>
      </w:pict>
    </w:r>
    <w:r>
      <w:rPr>
        <w:rFonts w:ascii="Effra" w:hAnsi="Effra" w:cs="Effra"/>
        <w:b/>
        <w:bCs/>
        <w:sz w:val="17"/>
        <w:szCs w:val="17"/>
        <w:lang w:val="fr-FR"/>
      </w:rPr>
      <w:t>COST Association AISBL</w:t>
    </w:r>
  </w:p>
  <w:p w:rsidR="00B551A8" w:rsidRDefault="00B551A8">
    <w:pPr>
      <w:pStyle w:val="Footer"/>
      <w:tabs>
        <w:tab w:val="clear" w:pos="9072"/>
        <w:tab w:val="left" w:pos="6379"/>
        <w:tab w:val="left" w:pos="7210"/>
      </w:tabs>
      <w:rPr>
        <w:rFonts w:ascii="Effra" w:hAnsi="Effra" w:cs="Effra"/>
        <w:sz w:val="17"/>
        <w:szCs w:val="17"/>
        <w:lang w:val="fr-FR"/>
      </w:rPr>
    </w:pPr>
    <w:r>
      <w:rPr>
        <w:rFonts w:ascii="Effra" w:hAnsi="Effra" w:cs="Effra"/>
        <w:sz w:val="17"/>
        <w:szCs w:val="17"/>
        <w:lang w:val="fr-FR"/>
      </w:rPr>
      <w:t>Avenue du Boulevard – Bolwerklaan 21 | 1210 Brussels, Belgium</w:t>
    </w:r>
    <w:r>
      <w:rPr>
        <w:rFonts w:ascii="Effra" w:hAnsi="Effra" w:cs="Effra"/>
        <w:sz w:val="17"/>
        <w:szCs w:val="17"/>
        <w:lang w:val="fr-FR"/>
      </w:rPr>
      <w:tab/>
    </w:r>
    <w:r>
      <w:rPr>
        <w:rFonts w:ascii="Effra" w:hAnsi="Effra" w:cs="Effra"/>
        <w:sz w:val="17"/>
        <w:szCs w:val="17"/>
        <w:lang w:val="fr-FR"/>
      </w:rPr>
      <w:tab/>
    </w:r>
  </w:p>
  <w:p w:rsidR="00B551A8" w:rsidRDefault="00B551A8">
    <w:pPr>
      <w:pStyle w:val="Footer"/>
      <w:tabs>
        <w:tab w:val="clear" w:pos="4536"/>
        <w:tab w:val="center" w:pos="6379"/>
      </w:tabs>
      <w:rPr>
        <w:rFonts w:ascii="Effra" w:hAnsi="Effra" w:cs="Effra"/>
        <w:sz w:val="17"/>
        <w:szCs w:val="17"/>
        <w:lang w:val="fr-FR"/>
      </w:rPr>
    </w:pPr>
    <w:r>
      <w:rPr>
        <w:rFonts w:ascii="Effra" w:hAnsi="Effra" w:cs="Effra"/>
        <w:sz w:val="17"/>
        <w:szCs w:val="17"/>
        <w:lang w:val="fr-FR"/>
      </w:rPr>
      <w:t>T +32 (0)2 533 3800 | office@cost.eu | www.cost.eu</w:t>
    </w:r>
    <w:r>
      <w:rPr>
        <w:rFonts w:ascii="Effra" w:hAnsi="Effra" w:cs="Effra"/>
        <w:sz w:val="17"/>
        <w:szCs w:val="17"/>
        <w:lang w:val="fr-FR"/>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51A8" w:rsidRDefault="00B551A8">
      <w:pPr>
        <w:rPr>
          <w:sz w:val="12"/>
          <w:szCs w:val="12"/>
        </w:rPr>
      </w:pPr>
      <w:r>
        <w:separator/>
      </w:r>
    </w:p>
  </w:footnote>
  <w:footnote w:type="continuationSeparator" w:id="0">
    <w:p w:rsidR="00B551A8" w:rsidRDefault="00B551A8">
      <w:pPr>
        <w:rPr>
          <w:sz w:val="12"/>
          <w:szCs w:val="12"/>
        </w:rPr>
      </w:pPr>
      <w:r>
        <w:continuationSeparator/>
      </w:r>
    </w:p>
  </w:footnote>
  <w:footnote w:id="1">
    <w:p w:rsidR="00B551A8" w:rsidRDefault="00B551A8">
      <w:pPr>
        <w:pStyle w:val="Title2"/>
        <w:spacing w:before="120"/>
        <w:jc w:val="both"/>
      </w:pPr>
      <w:r>
        <w:rPr>
          <w:rStyle w:val="FootnoteCharacters"/>
          <w:lang w:eastAsia="pl-PL"/>
        </w:rPr>
        <w:footnoteRef/>
      </w:r>
      <w:r>
        <w:rPr>
          <w:rStyle w:val="FootnoteCharacters"/>
          <w:sz w:val="16"/>
          <w:szCs w:val="16"/>
          <w:lang w:val="nl-BE"/>
        </w:rPr>
        <w:t xml:space="preserve"> </w:t>
      </w:r>
      <w:r>
        <w:rPr>
          <w:rFonts w:ascii="ArialMT" w:hAnsi="ArialMT" w:cs="ArialMT"/>
          <w:b w:val="0"/>
          <w:bCs w:val="0"/>
          <w:sz w:val="16"/>
          <w:szCs w:val="16"/>
        </w:rPr>
        <w:t xml:space="preserve">This report is submitted by the grantee to the Action MC for approval and for claiming payment of the awarded grant. The Grant Awarding Coordinator coordinates the evaluation of this report on behalf of the Action MC and instructs the GH for payment of the Grant.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1A8" w:rsidRDefault="00B551A8">
    <w:pPr>
      <w:pStyle w:val="Header"/>
    </w:pPr>
    <w:r>
      <w:rPr>
        <w:noProof/>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2049" type="#_x0000_t75" style="position:absolute;left:0;text-align:left;margin-left:10.4pt;margin-top:0;width:595.3pt;height:85.9pt;z-index:-251660288;visibility:visible;mso-wrap-distance-left:0;mso-wrap-distance-right:0;mso-position-horizontal-relative:page;mso-position-vertical-relative:page" o:allowincell="f">
          <v:imagedata r:id="rId1" o:title=""/>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1A8" w:rsidRDefault="00B551A8">
    <w:pPr>
      <w:pStyle w:val="Header"/>
    </w:pPr>
    <w:r>
      <w:rPr>
        <w:noProof/>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2051" type="#_x0000_t75" style="position:absolute;left:0;text-align:left;margin-left:0;margin-top:0;width:470.75pt;height:140.3pt;z-index:-251659264;visibility:visible;mso-wrap-distance-left:0;mso-wrap-distance-right:0;mso-position-horizontal-relative:page;mso-position-vertical-relative:page" o:allowincell="f">
          <v:imagedata r:id="rId1" o:title="" cropright="13428f"/>
          <w10:wrap anchorx="page" anchory="page"/>
        </v:shape>
      </w:pict>
    </w:r>
  </w:p>
  <w:p w:rsidR="00B551A8" w:rsidRDefault="00B551A8">
    <w:pPr>
      <w:pStyle w:val="Header"/>
    </w:pPr>
  </w:p>
  <w:p w:rsidR="00B551A8" w:rsidRDefault="00B551A8">
    <w:pPr>
      <w:pStyle w:val="Header"/>
    </w:pPr>
  </w:p>
  <w:p w:rsidR="00B551A8" w:rsidRDefault="00B551A8">
    <w:pPr>
      <w:pStyle w:val="Header"/>
    </w:pPr>
  </w:p>
  <w:p w:rsidR="00B551A8" w:rsidRDefault="00B551A8">
    <w:pPr>
      <w:pStyle w:val="Header"/>
      <w:rPr>
        <w:b/>
        <w:bCs/>
      </w:rPr>
    </w:pPr>
  </w:p>
  <w:p w:rsidR="00B551A8" w:rsidRDefault="00B551A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4F344C"/>
    <w:multiLevelType w:val="multilevel"/>
    <w:tmpl w:val="04709A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embedSystemFonts/>
  <w:defaultTabStop w:val="510"/>
  <w:autoHyphenation/>
  <w:hyphenationZone w:val="425"/>
  <w:doNotHyphenateCaps/>
  <w:characterSpacingControl w:val="doNotCompress"/>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D2D7E"/>
    <w:rsid w:val="00963FEF"/>
    <w:rsid w:val="00AD2D7E"/>
    <w:rsid w:val="00B240A8"/>
    <w:rsid w:val="00B551A8"/>
    <w:rsid w:val="00BE3EF8"/>
    <w:rsid w:val="00CE2F5D"/>
    <w:rsid w:val="00E24BE6"/>
    <w:rsid w:val="00F02196"/>
    <w:rsid w:val="00F17274"/>
    <w:rsid w:val="00F61979"/>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Effra"/>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uppressAutoHyphens/>
      <w:spacing w:after="200" w:line="260" w:lineRule="atLeast"/>
      <w:jc w:val="both"/>
    </w:pPr>
    <w:rPr>
      <w:rFonts w:cs="Arial"/>
      <w:color w:val="000000"/>
      <w:sz w:val="20"/>
      <w:szCs w:val="20"/>
      <w:lang w:val="en-GB" w:eastAsia="en-US"/>
    </w:rPr>
  </w:style>
  <w:style w:type="paragraph" w:styleId="Heading1">
    <w:name w:val="heading 1"/>
    <w:basedOn w:val="Normal"/>
    <w:next w:val="Normal"/>
    <w:link w:val="Heading1Char"/>
    <w:uiPriority w:val="99"/>
    <w:qFormat/>
    <w:pPr>
      <w:tabs>
        <w:tab w:val="num" w:pos="720"/>
      </w:tabs>
      <w:spacing w:before="240" w:after="240" w:line="360" w:lineRule="exact"/>
      <w:ind w:left="720" w:hanging="720"/>
      <w:outlineLvl w:val="0"/>
    </w:pPr>
    <w:rPr>
      <w:b/>
      <w:bCs/>
      <w:caps/>
      <w:spacing w:val="5"/>
      <w:sz w:val="34"/>
      <w:szCs w:val="34"/>
    </w:rPr>
  </w:style>
  <w:style w:type="paragraph" w:styleId="Heading2">
    <w:name w:val="heading 2"/>
    <w:basedOn w:val="Heading1"/>
    <w:next w:val="Normal"/>
    <w:link w:val="Heading2Char"/>
    <w:uiPriority w:val="99"/>
    <w:qFormat/>
    <w:pPr>
      <w:numPr>
        <w:ilvl w:val="1"/>
      </w:numPr>
      <w:tabs>
        <w:tab w:val="num" w:pos="720"/>
      </w:tabs>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9"/>
    <w:qFormat/>
    <w:pPr>
      <w:numPr>
        <w:ilvl w:val="2"/>
      </w:numPr>
      <w:tabs>
        <w:tab w:val="num" w:pos="720"/>
        <w:tab w:val="left" w:pos="1843"/>
      </w:tabs>
      <w:ind w:left="1418" w:hanging="698"/>
      <w:outlineLvl w:val="2"/>
    </w:pPr>
    <w:rPr>
      <w:rFonts w:eastAsia="MS Mincho"/>
      <w:caps/>
      <w:sz w:val="24"/>
      <w:szCs w:val="24"/>
    </w:rPr>
  </w:style>
  <w:style w:type="paragraph" w:styleId="Heading4">
    <w:name w:val="heading 4"/>
    <w:basedOn w:val="Heading3"/>
    <w:next w:val="Normal"/>
    <w:link w:val="Heading4Char"/>
    <w:uiPriority w:val="99"/>
    <w:qFormat/>
    <w:pPr>
      <w:numPr>
        <w:ilvl w:val="3"/>
      </w:numPr>
      <w:tabs>
        <w:tab w:val="num" w:pos="720"/>
      </w:tabs>
      <w:ind w:left="1418" w:hanging="698"/>
      <w:outlineLvl w:val="3"/>
    </w:pPr>
    <w:rPr>
      <w:i/>
      <w:iCs/>
      <w:caps w:val="0"/>
      <w:sz w:val="22"/>
      <w:szCs w:val="22"/>
    </w:rPr>
  </w:style>
  <w:style w:type="paragraph" w:styleId="Heading5">
    <w:name w:val="heading 5"/>
    <w:basedOn w:val="Heading4"/>
    <w:next w:val="Normal"/>
    <w:link w:val="Heading5Char"/>
    <w:uiPriority w:val="99"/>
    <w:qFormat/>
    <w:pPr>
      <w:keepNext/>
      <w:keepLines/>
      <w:numPr>
        <w:ilvl w:val="4"/>
      </w:numPr>
      <w:tabs>
        <w:tab w:val="clear" w:pos="1843"/>
        <w:tab w:val="num" w:pos="720"/>
        <w:tab w:val="left" w:pos="3119"/>
      </w:tabs>
      <w:spacing w:before="40" w:after="0"/>
      <w:ind w:left="2694" w:hanging="698"/>
      <w:outlineLvl w:val="4"/>
    </w:pPr>
    <w:rPr>
      <w:rFonts w:eastAsia="MS Gothic"/>
      <w:i w:val="0"/>
      <w:iCs w:val="0"/>
      <w:color w:val="1C254A"/>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b/>
      <w:bCs/>
      <w:caps/>
      <w:spacing w:val="5"/>
      <w:sz w:val="34"/>
      <w:szCs w:val="34"/>
      <w:lang w:val="en-GB"/>
    </w:rPr>
  </w:style>
  <w:style w:type="character" w:customStyle="1" w:styleId="Heading2Char">
    <w:name w:val="Heading 2 Char"/>
    <w:basedOn w:val="DefaultParagraphFont"/>
    <w:link w:val="Heading2"/>
    <w:uiPriority w:val="99"/>
    <w:locked/>
    <w:rPr>
      <w:color w:val="000000"/>
      <w:spacing w:val="5"/>
      <w:sz w:val="28"/>
      <w:szCs w:val="28"/>
      <w:lang w:val="en-GB"/>
    </w:rPr>
  </w:style>
  <w:style w:type="character" w:customStyle="1" w:styleId="Heading3Char">
    <w:name w:val="Heading 3 Char"/>
    <w:basedOn w:val="DefaultParagraphFont"/>
    <w:link w:val="Heading3"/>
    <w:uiPriority w:val="99"/>
    <w:locked/>
    <w:rPr>
      <w:rFonts w:eastAsia="MS Mincho"/>
      <w:caps/>
      <w:spacing w:val="5"/>
      <w:sz w:val="24"/>
      <w:szCs w:val="24"/>
      <w:lang w:val="en-GB"/>
    </w:rPr>
  </w:style>
  <w:style w:type="character" w:customStyle="1" w:styleId="Heading4Char">
    <w:name w:val="Heading 4 Char"/>
    <w:basedOn w:val="DefaultParagraphFont"/>
    <w:link w:val="Heading4"/>
    <w:uiPriority w:val="99"/>
    <w:locked/>
    <w:rPr>
      <w:rFonts w:eastAsia="MS Mincho"/>
      <w:i/>
      <w:iCs/>
      <w:spacing w:val="5"/>
      <w:sz w:val="28"/>
      <w:szCs w:val="28"/>
      <w:lang w:val="en-GB"/>
    </w:rPr>
  </w:style>
  <w:style w:type="character" w:customStyle="1" w:styleId="Heading5Char">
    <w:name w:val="Heading 5 Char"/>
    <w:basedOn w:val="DefaultParagraphFont"/>
    <w:link w:val="Heading5"/>
    <w:uiPriority w:val="99"/>
    <w:locked/>
    <w:rPr>
      <w:rFonts w:eastAsia="MS Gothic"/>
      <w:color w:val="1C254A"/>
      <w:spacing w:val="5"/>
      <w:lang w:val="en-GB"/>
    </w:rPr>
  </w:style>
  <w:style w:type="character" w:customStyle="1" w:styleId="SubtitleChar">
    <w:name w:val="Subtitle Char"/>
    <w:basedOn w:val="DefaultParagraphFont"/>
    <w:link w:val="Subtitle"/>
    <w:uiPriority w:val="99"/>
    <w:locked/>
    <w:rPr>
      <w:color w:val="5A5A5A"/>
      <w:spacing w:val="15"/>
      <w:sz w:val="22"/>
      <w:szCs w:val="22"/>
      <w:lang w:val="en-GB"/>
    </w:rPr>
  </w:style>
  <w:style w:type="character" w:customStyle="1" w:styleId="HeaderChar">
    <w:name w:val="Header Char"/>
    <w:basedOn w:val="DefaultParagraphFont"/>
    <w:link w:val="Header"/>
    <w:uiPriority w:val="99"/>
    <w:locked/>
    <w:rPr>
      <w:rFonts w:ascii="Calibri" w:eastAsia="MS Mincho" w:hAnsi="Calibri" w:cs="Calibri"/>
      <w:color w:val="1A1A1A"/>
      <w:sz w:val="20"/>
      <w:szCs w:val="20"/>
      <w:lang w:val="en-GB"/>
    </w:rPr>
  </w:style>
  <w:style w:type="character" w:customStyle="1" w:styleId="FooterChar">
    <w:name w:val="Footer Char"/>
    <w:basedOn w:val="DefaultParagraphFont"/>
    <w:link w:val="Footer"/>
    <w:uiPriority w:val="99"/>
    <w:locked/>
    <w:rPr>
      <w:rFonts w:ascii="Calibri" w:eastAsia="MS Mincho" w:hAnsi="Calibri" w:cs="Calibri"/>
      <w:color w:val="1A1A1A"/>
      <w:sz w:val="20"/>
      <w:szCs w:val="20"/>
      <w:lang w:val="en-GB"/>
    </w:rPr>
  </w:style>
  <w:style w:type="character" w:styleId="PageNumber">
    <w:name w:val="page number"/>
    <w:basedOn w:val="DefaultParagraphFont"/>
    <w:uiPriority w:val="99"/>
    <w:semiHidden/>
    <w:rPr>
      <w:lang w:val="en-GB"/>
    </w:rPr>
  </w:style>
  <w:style w:type="character" w:customStyle="1" w:styleId="TitleChar">
    <w:name w:val="Title Char"/>
    <w:basedOn w:val="DefaultParagraphFont"/>
    <w:link w:val="Title"/>
    <w:uiPriority w:val="99"/>
    <w:locked/>
    <w:rPr>
      <w:rFonts w:ascii="Arial" w:eastAsia="MS Gothic" w:hAnsi="Arial" w:cs="Arial"/>
      <w:spacing w:val="-10"/>
      <w:kern w:val="2"/>
      <w:sz w:val="56"/>
      <w:szCs w:val="56"/>
      <w:lang w:val="en-GB"/>
    </w:rPr>
  </w:style>
  <w:style w:type="character" w:customStyle="1" w:styleId="IntenseQuoteChar">
    <w:name w:val="Intense Quote Char"/>
    <w:basedOn w:val="DefaultParagraphFont"/>
    <w:link w:val="IntenseQuote"/>
    <w:uiPriority w:val="99"/>
    <w:locked/>
    <w:rPr>
      <w:i/>
      <w:iCs/>
      <w:color w:val="5E78AD"/>
      <w:lang w:val="en-GB"/>
    </w:rPr>
  </w:style>
  <w:style w:type="character" w:styleId="Hyperlink">
    <w:name w:val="Hyperlink"/>
    <w:basedOn w:val="DefaultParagraphFont"/>
    <w:uiPriority w:val="99"/>
    <w:rPr>
      <w:color w:val="auto"/>
      <w:u w:val="single"/>
      <w:lang w:val="en-GB"/>
    </w:rPr>
  </w:style>
  <w:style w:type="character" w:styleId="PlaceholderText">
    <w:name w:val="Placeholder Text"/>
    <w:basedOn w:val="DefaultParagraphFont"/>
    <w:uiPriority w:val="99"/>
    <w:semiHidden/>
    <w:rPr>
      <w:color w:val="000000"/>
      <w:lang w:val="en-GB"/>
    </w:rPr>
  </w:style>
  <w:style w:type="character" w:customStyle="1" w:styleId="DateChar">
    <w:name w:val="Date Char"/>
    <w:basedOn w:val="DefaultParagraphFont"/>
    <w:link w:val="Date"/>
    <w:uiPriority w:val="99"/>
    <w:locked/>
    <w:rPr>
      <w:lang w:val="en-GB"/>
    </w:rPr>
  </w:style>
  <w:style w:type="character" w:customStyle="1" w:styleId="FootnoteTextChar">
    <w:name w:val="Footnote Text Char"/>
    <w:basedOn w:val="DefaultParagraphFont"/>
    <w:link w:val="FootnoteText"/>
    <w:uiPriority w:val="99"/>
    <w:locked/>
    <w:rPr>
      <w:sz w:val="16"/>
      <w:szCs w:val="16"/>
      <w:lang w:val="en-GB"/>
    </w:rPr>
  </w:style>
  <w:style w:type="character" w:customStyle="1" w:styleId="FootnoteCharacters">
    <w:name w:val="Footnote Characters"/>
    <w:basedOn w:val="DefaultParagraphFont"/>
    <w:uiPriority w:val="99"/>
    <w:rPr>
      <w:vertAlign w:val="superscript"/>
      <w:lang w:val="en-GB"/>
    </w:rPr>
  </w:style>
  <w:style w:type="character" w:styleId="FootnoteReference">
    <w:name w:val="footnote reference"/>
    <w:basedOn w:val="DefaultParagraphFont"/>
    <w:uiPriority w:val="99"/>
    <w:semiHidden/>
    <w:rsid w:val="00F61979"/>
    <w:rPr>
      <w:vertAlign w:val="superscript"/>
      <w:lang w:val="en-GB"/>
    </w:rPr>
  </w:style>
  <w:style w:type="character" w:styleId="Strong">
    <w:name w:val="Strong"/>
    <w:basedOn w:val="DefaultParagraphFont"/>
    <w:uiPriority w:val="99"/>
    <w:qFormat/>
    <w:rPr>
      <w:b/>
      <w:bCs/>
      <w:lang w:val="en-GB"/>
    </w:rPr>
  </w:style>
  <w:style w:type="character" w:styleId="HTMLSample">
    <w:name w:val="HTML Sample"/>
    <w:basedOn w:val="DefaultParagraphFont"/>
    <w:uiPriority w:val="99"/>
    <w:semiHidden/>
    <w:rPr>
      <w:rFonts w:ascii="Arial" w:hAnsi="Arial" w:cs="Arial"/>
      <w:sz w:val="24"/>
      <w:szCs w:val="24"/>
      <w:lang w:val="en-GB"/>
    </w:rPr>
  </w:style>
  <w:style w:type="character" w:styleId="HTMLCode">
    <w:name w:val="HTML Code"/>
    <w:basedOn w:val="DefaultParagraphFont"/>
    <w:uiPriority w:val="99"/>
    <w:semiHidden/>
    <w:rPr>
      <w:rFonts w:ascii="Arial" w:hAnsi="Arial" w:cs="Arial"/>
      <w:sz w:val="20"/>
      <w:szCs w:val="20"/>
      <w:lang w:val="en-GB"/>
    </w:rPr>
  </w:style>
  <w:style w:type="character" w:customStyle="1" w:styleId="BodyTextChar">
    <w:name w:val="Body Text Char"/>
    <w:basedOn w:val="DefaultParagraphFont"/>
    <w:link w:val="BodyText"/>
    <w:uiPriority w:val="99"/>
    <w:semiHidden/>
    <w:locked/>
    <w:rPr>
      <w:rFonts w:ascii="Effra" w:eastAsia="MS Mincho" w:hAnsi="Effra" w:cs="Effra"/>
      <w:color w:val="656865"/>
      <w:sz w:val="20"/>
      <w:szCs w:val="20"/>
      <w:lang w:val="en-GB"/>
    </w:rPr>
  </w:style>
  <w:style w:type="character" w:customStyle="1" w:styleId="UnresolvedMention">
    <w:name w:val="Unresolved Mention"/>
    <w:basedOn w:val="DefaultParagraphFont"/>
    <w:uiPriority w:val="99"/>
    <w:semiHidden/>
    <w:rPr>
      <w:color w:val="000000"/>
      <w:shd w:val="clear" w:color="auto" w:fill="auto"/>
    </w:rPr>
  </w:style>
  <w:style w:type="character" w:customStyle="1" w:styleId="Title2Char">
    <w:name w:val="Title 2 Char"/>
    <w:link w:val="Title2"/>
    <w:uiPriority w:val="99"/>
    <w:locked/>
    <w:rPr>
      <w:rFonts w:eastAsia="MS Mincho"/>
      <w:b/>
      <w:bCs/>
      <w:color w:val="000000"/>
      <w:sz w:val="24"/>
      <w:szCs w:val="24"/>
      <w:lang w:val="en-GB"/>
    </w:rPr>
  </w:style>
  <w:style w:type="character" w:customStyle="1" w:styleId="ListParagraphChar">
    <w:name w:val="List Paragraph Char"/>
    <w:basedOn w:val="DefaultParagraphFont"/>
    <w:link w:val="ListParagraph"/>
    <w:uiPriority w:val="99"/>
    <w:locked/>
    <w:rPr>
      <w:lang w:val="en-GB"/>
    </w:rPr>
  </w:style>
  <w:style w:type="character" w:styleId="EndnoteReference">
    <w:name w:val="endnote reference"/>
    <w:basedOn w:val="DefaultParagraphFont"/>
    <w:uiPriority w:val="99"/>
    <w:semiHidden/>
    <w:rsid w:val="00F61979"/>
    <w:rPr>
      <w:vertAlign w:val="superscript"/>
    </w:rPr>
  </w:style>
  <w:style w:type="character" w:customStyle="1" w:styleId="EndnoteCharacters">
    <w:name w:val="Endnote Characters"/>
    <w:uiPriority w:val="99"/>
    <w:rsid w:val="00F61979"/>
  </w:style>
  <w:style w:type="character" w:customStyle="1" w:styleId="Bullets">
    <w:name w:val="Bullets"/>
    <w:uiPriority w:val="99"/>
    <w:rsid w:val="00F61979"/>
    <w:rPr>
      <w:rFonts w:ascii="OpenSymbol" w:eastAsia="Times New Roman" w:hAnsi="OpenSymbol" w:cs="OpenSymbol"/>
    </w:rPr>
  </w:style>
  <w:style w:type="paragraph" w:customStyle="1" w:styleId="Heading">
    <w:name w:val="Heading"/>
    <w:basedOn w:val="Normal"/>
    <w:next w:val="BodyText"/>
    <w:uiPriority w:val="99"/>
    <w:rsid w:val="00F61979"/>
    <w:pPr>
      <w:keepNext/>
      <w:spacing w:before="240" w:after="120"/>
    </w:pPr>
    <w:rPr>
      <w:rFonts w:ascii="Liberation Sans" w:hAnsi="Liberation Sans" w:cs="Liberation Sans"/>
      <w:sz w:val="28"/>
      <w:szCs w:val="28"/>
    </w:rPr>
  </w:style>
  <w:style w:type="paragraph" w:styleId="BodyText">
    <w:name w:val="Body Text"/>
    <w:basedOn w:val="Normal"/>
    <w:link w:val="BodyTextChar"/>
    <w:uiPriority w:val="99"/>
    <w:semiHidden/>
    <w:pPr>
      <w:spacing w:after="120"/>
    </w:pPr>
  </w:style>
  <w:style w:type="character" w:customStyle="1" w:styleId="BodyTextChar1">
    <w:name w:val="Body Text Char1"/>
    <w:basedOn w:val="DefaultParagraphFont"/>
    <w:link w:val="BodyText"/>
    <w:uiPriority w:val="99"/>
    <w:semiHidden/>
    <w:rsid w:val="00C10004"/>
    <w:rPr>
      <w:rFonts w:cs="Arial"/>
      <w:color w:val="000000"/>
      <w:sz w:val="20"/>
      <w:szCs w:val="20"/>
      <w:lang w:val="en-GB" w:eastAsia="en-US"/>
    </w:rPr>
  </w:style>
  <w:style w:type="paragraph" w:styleId="List">
    <w:name w:val="List"/>
    <w:basedOn w:val="BodyText"/>
    <w:uiPriority w:val="99"/>
    <w:rsid w:val="00F61979"/>
  </w:style>
  <w:style w:type="paragraph" w:styleId="Caption">
    <w:name w:val="caption"/>
    <w:basedOn w:val="Normal"/>
    <w:uiPriority w:val="99"/>
    <w:qFormat/>
    <w:rsid w:val="00F61979"/>
    <w:pPr>
      <w:suppressLineNumbers/>
      <w:spacing w:before="120" w:after="120"/>
    </w:pPr>
    <w:rPr>
      <w:i/>
      <w:iCs/>
      <w:sz w:val="24"/>
      <w:szCs w:val="24"/>
    </w:rPr>
  </w:style>
  <w:style w:type="paragraph" w:customStyle="1" w:styleId="Index">
    <w:name w:val="Index"/>
    <w:basedOn w:val="Normal"/>
    <w:uiPriority w:val="99"/>
    <w:rsid w:val="00F61979"/>
    <w:pPr>
      <w:suppressLineNumbers/>
    </w:pPr>
  </w:style>
  <w:style w:type="paragraph" w:customStyle="1" w:styleId="Introduction">
    <w:name w:val="Introduction"/>
    <w:basedOn w:val="Normal"/>
    <w:autoRedefine/>
    <w:uiPriority w:val="99"/>
    <w:pPr>
      <w:spacing w:after="0" w:line="240" w:lineRule="auto"/>
    </w:pPr>
    <w:rPr>
      <w:caps/>
      <w:sz w:val="32"/>
      <w:szCs w:val="32"/>
    </w:rPr>
  </w:style>
  <w:style w:type="paragraph" w:styleId="Subtitle">
    <w:name w:val="Subtitle"/>
    <w:basedOn w:val="Normal"/>
    <w:next w:val="Normal"/>
    <w:link w:val="SubtitleChar"/>
    <w:autoRedefine/>
    <w:uiPriority w:val="99"/>
    <w:qFormat/>
    <w:pPr>
      <w:spacing w:after="240" w:line="240" w:lineRule="auto"/>
    </w:pPr>
    <w:rPr>
      <w:color w:val="5A5A5A"/>
      <w:spacing w:val="15"/>
      <w:sz w:val="24"/>
      <w:szCs w:val="24"/>
    </w:rPr>
  </w:style>
  <w:style w:type="character" w:customStyle="1" w:styleId="SubtitleChar1">
    <w:name w:val="Subtitle Char1"/>
    <w:basedOn w:val="DefaultParagraphFont"/>
    <w:link w:val="Subtitle"/>
    <w:uiPriority w:val="11"/>
    <w:rsid w:val="00C10004"/>
    <w:rPr>
      <w:rFonts w:asciiTheme="majorHAnsi" w:eastAsiaTheme="majorEastAsia" w:hAnsiTheme="majorHAnsi" w:cstheme="majorBidi"/>
      <w:color w:val="000000"/>
      <w:sz w:val="24"/>
      <w:szCs w:val="24"/>
      <w:lang w:val="en-GB" w:eastAsia="en-US"/>
    </w:rPr>
  </w:style>
  <w:style w:type="paragraph" w:customStyle="1" w:styleId="HeaderandFooter">
    <w:name w:val="Header and Footer"/>
    <w:basedOn w:val="Normal"/>
    <w:uiPriority w:val="99"/>
    <w:rsid w:val="00F61979"/>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1">
    <w:name w:val="Header Char1"/>
    <w:basedOn w:val="DefaultParagraphFont"/>
    <w:link w:val="Header"/>
    <w:uiPriority w:val="99"/>
    <w:semiHidden/>
    <w:rsid w:val="00C10004"/>
    <w:rPr>
      <w:rFonts w:cs="Arial"/>
      <w:color w:val="000000"/>
      <w:sz w:val="20"/>
      <w:szCs w:val="20"/>
      <w:lang w:val="en-GB" w:eastAsia="en-US"/>
    </w:rPr>
  </w:style>
  <w:style w:type="paragraph" w:styleId="Footer">
    <w:name w:val="footer"/>
    <w:basedOn w:val="Normal"/>
    <w:link w:val="FooterChar"/>
    <w:uiPriority w:val="99"/>
    <w:pPr>
      <w:tabs>
        <w:tab w:val="center" w:pos="4536"/>
        <w:tab w:val="right" w:pos="9072"/>
      </w:tabs>
      <w:spacing w:after="0" w:line="240" w:lineRule="auto"/>
    </w:pPr>
  </w:style>
  <w:style w:type="character" w:customStyle="1" w:styleId="FooterChar1">
    <w:name w:val="Footer Char1"/>
    <w:basedOn w:val="DefaultParagraphFont"/>
    <w:link w:val="Footer"/>
    <w:uiPriority w:val="99"/>
    <w:semiHidden/>
    <w:rsid w:val="00C10004"/>
    <w:rPr>
      <w:rFonts w:cs="Arial"/>
      <w:color w:val="000000"/>
      <w:sz w:val="20"/>
      <w:szCs w:val="20"/>
      <w:lang w:val="en-GB" w:eastAsia="en-US"/>
    </w:rPr>
  </w:style>
  <w:style w:type="paragraph" w:styleId="NoSpacing">
    <w:name w:val="No Spacing"/>
    <w:uiPriority w:val="99"/>
    <w:qFormat/>
    <w:pPr>
      <w:suppressAutoHyphens/>
    </w:pPr>
    <w:rPr>
      <w:rFonts w:ascii="Calibri" w:eastAsia="MS Mincho" w:hAnsi="Calibri" w:cs="Calibri"/>
      <w:color w:val="1A1A1A"/>
      <w:lang w:val="en-GB" w:eastAsia="en-US"/>
    </w:rPr>
  </w:style>
  <w:style w:type="paragraph" w:customStyle="1" w:styleId="Header1">
    <w:name w:val="Header1"/>
    <w:uiPriority w:val="99"/>
    <w:pPr>
      <w:suppressAutoHyphens/>
      <w:jc w:val="right"/>
    </w:pPr>
    <w:rPr>
      <w:rFonts w:ascii="Exo" w:eastAsia="MS Mincho" w:hAnsi="Exo" w:cs="Exo"/>
      <w:b/>
      <w:bCs/>
      <w:color w:val="000000"/>
      <w:lang w:val="en-GB" w:eastAsia="en-US"/>
    </w:rPr>
  </w:style>
  <w:style w:type="paragraph" w:styleId="Title">
    <w:name w:val="Title"/>
    <w:basedOn w:val="Normal"/>
    <w:next w:val="Normal"/>
    <w:link w:val="TitleChar"/>
    <w:uiPriority w:val="99"/>
    <w:qFormat/>
    <w:pPr>
      <w:spacing w:after="0" w:line="240" w:lineRule="auto"/>
    </w:pPr>
    <w:rPr>
      <w:rFonts w:eastAsia="MS Gothic"/>
      <w:spacing w:val="-10"/>
      <w:kern w:val="2"/>
      <w:sz w:val="56"/>
      <w:szCs w:val="56"/>
    </w:rPr>
  </w:style>
  <w:style w:type="character" w:customStyle="1" w:styleId="TitleChar1">
    <w:name w:val="Title Char1"/>
    <w:basedOn w:val="DefaultParagraphFont"/>
    <w:link w:val="Title"/>
    <w:uiPriority w:val="10"/>
    <w:rsid w:val="00C10004"/>
    <w:rPr>
      <w:rFonts w:asciiTheme="majorHAnsi" w:eastAsiaTheme="majorEastAsia" w:hAnsiTheme="majorHAnsi" w:cstheme="majorBidi"/>
      <w:b/>
      <w:bCs/>
      <w:color w:val="000000"/>
      <w:kern w:val="28"/>
      <w:sz w:val="32"/>
      <w:szCs w:val="32"/>
      <w:lang w:val="en-GB" w:eastAsia="en-US"/>
    </w:rPr>
  </w:style>
  <w:style w:type="paragraph" w:customStyle="1" w:styleId="Footer1">
    <w:name w:val="Footer1"/>
    <w:basedOn w:val="Normal"/>
    <w:uiPriority w:val="99"/>
    <w:pPr>
      <w:jc w:val="right"/>
    </w:pPr>
  </w:style>
  <w:style w:type="paragraph" w:styleId="IntenseQuote">
    <w:name w:val="Intense Quote"/>
    <w:basedOn w:val="Normal"/>
    <w:next w:val="Normal"/>
    <w:link w:val="IntenseQuoteChar"/>
    <w:uiPriority w:val="99"/>
    <w:qFormat/>
    <w:pPr>
      <w:pBdr>
        <w:top w:val="single" w:sz="4" w:space="10" w:color="5E78AD"/>
        <w:bottom w:val="single" w:sz="4" w:space="10" w:color="5E78AD"/>
      </w:pBdr>
      <w:spacing w:before="360" w:after="360"/>
    </w:pPr>
    <w:rPr>
      <w:i/>
      <w:iCs/>
      <w:color w:val="5E78AD"/>
    </w:rPr>
  </w:style>
  <w:style w:type="character" w:customStyle="1" w:styleId="IntenseQuoteChar1">
    <w:name w:val="Intense Quote Char1"/>
    <w:basedOn w:val="DefaultParagraphFont"/>
    <w:link w:val="IntenseQuote"/>
    <w:uiPriority w:val="30"/>
    <w:rsid w:val="00C10004"/>
    <w:rPr>
      <w:rFonts w:cs="Arial"/>
      <w:b/>
      <w:bCs/>
      <w:i/>
      <w:iCs/>
      <w:color w:val="4F81BD" w:themeColor="accent1"/>
      <w:sz w:val="20"/>
      <w:szCs w:val="20"/>
      <w:lang w:val="en-GB" w:eastAsia="en-US"/>
    </w:rPr>
  </w:style>
  <w:style w:type="paragraph" w:customStyle="1" w:styleId="Paragraphestandard">
    <w:name w:val="[Paragraphe standard]"/>
    <w:basedOn w:val="Normal"/>
    <w:uiPriority w:val="99"/>
    <w:pPr>
      <w:widowControl w:val="0"/>
      <w:spacing w:after="0" w:line="288" w:lineRule="auto"/>
      <w:textAlignment w:val="center"/>
    </w:pPr>
    <w:rPr>
      <w:sz w:val="24"/>
      <w:szCs w:val="24"/>
    </w:rPr>
  </w:style>
  <w:style w:type="paragraph" w:customStyle="1" w:styleId="Informations">
    <w:name w:val="Informations"/>
    <w:basedOn w:val="Normal"/>
    <w:uiPriority w:val="99"/>
    <w:pPr>
      <w:spacing w:after="360"/>
      <w:jc w:val="left"/>
    </w:pPr>
  </w:style>
  <w:style w:type="paragraph" w:styleId="Date">
    <w:name w:val="Date"/>
    <w:basedOn w:val="Normal"/>
    <w:next w:val="Normal"/>
    <w:link w:val="DateChar"/>
    <w:uiPriority w:val="99"/>
    <w:pPr>
      <w:spacing w:before="200" w:line="400" w:lineRule="exact"/>
      <w:jc w:val="right"/>
    </w:pPr>
  </w:style>
  <w:style w:type="character" w:customStyle="1" w:styleId="DateChar1">
    <w:name w:val="Date Char1"/>
    <w:basedOn w:val="DefaultParagraphFont"/>
    <w:link w:val="Date"/>
    <w:uiPriority w:val="99"/>
    <w:semiHidden/>
    <w:rsid w:val="00C10004"/>
    <w:rPr>
      <w:rFonts w:cs="Arial"/>
      <w:color w:val="000000"/>
      <w:sz w:val="20"/>
      <w:szCs w:val="20"/>
      <w:lang w:val="en-GB" w:eastAsia="en-US"/>
    </w:rPr>
  </w:style>
  <w:style w:type="paragraph" w:customStyle="1" w:styleId="Subject">
    <w:name w:val="Subject"/>
    <w:basedOn w:val="Normal"/>
    <w:uiPriority w:val="99"/>
    <w:pPr>
      <w:spacing w:before="200" w:line="220" w:lineRule="exact"/>
      <w:jc w:val="left"/>
    </w:pPr>
    <w:rPr>
      <w:b/>
      <w:bCs/>
    </w:rPr>
  </w:style>
  <w:style w:type="paragraph" w:customStyle="1" w:styleId="Document-Title">
    <w:name w:val="Document-Title"/>
    <w:uiPriority w:val="99"/>
    <w:pPr>
      <w:suppressAutoHyphens/>
      <w:spacing w:before="1800"/>
    </w:pPr>
    <w:rPr>
      <w:rFonts w:cs="Arial"/>
      <w:b/>
      <w:bCs/>
      <w:color w:val="000000"/>
      <w:spacing w:val="5"/>
      <w:sz w:val="70"/>
      <w:szCs w:val="70"/>
      <w:lang w:val="en-GB" w:eastAsia="en-US"/>
    </w:rPr>
  </w:style>
  <w:style w:type="paragraph" w:customStyle="1" w:styleId="Sous-titre1">
    <w:name w:val="Sous-titre1"/>
    <w:basedOn w:val="Normal"/>
    <w:uiPriority w:val="99"/>
    <w:pPr>
      <w:widowControl w:val="0"/>
      <w:spacing w:after="0" w:line="288" w:lineRule="auto"/>
      <w:jc w:val="left"/>
      <w:textAlignment w:val="center"/>
    </w:pPr>
    <w:rPr>
      <w:color w:val="C5C5BD"/>
      <w:spacing w:val="4"/>
      <w:sz w:val="44"/>
      <w:szCs w:val="44"/>
    </w:rPr>
  </w:style>
  <w:style w:type="paragraph" w:customStyle="1" w:styleId="DocumentTitle-Sub-title">
    <w:name w:val="Document Title - Sub-title"/>
    <w:basedOn w:val="Normal"/>
    <w:next w:val="Document-Title"/>
    <w:uiPriority w:val="99"/>
    <w:pPr>
      <w:widowControl w:val="0"/>
      <w:spacing w:before="240" w:after="0" w:line="288" w:lineRule="auto"/>
      <w:jc w:val="left"/>
      <w:textAlignment w:val="center"/>
    </w:pPr>
    <w:rPr>
      <w:b/>
      <w:bCs/>
      <w:spacing w:val="4"/>
      <w:sz w:val="44"/>
      <w:szCs w:val="44"/>
    </w:rPr>
  </w:style>
  <w:style w:type="paragraph" w:customStyle="1" w:styleId="Document-Title-Sub-titledown">
    <w:name w:val="Document-Title - Sub-title down"/>
    <w:basedOn w:val="Sous-titre1"/>
    <w:next w:val="DocumentTitle-Sub-title"/>
    <w:uiPriority w:val="99"/>
    <w:rPr>
      <w:color w:val="656865"/>
      <w:sz w:val="36"/>
      <w:szCs w:val="36"/>
    </w:rPr>
  </w:style>
  <w:style w:type="paragraph" w:styleId="ListParagraph">
    <w:name w:val="List Paragraph"/>
    <w:basedOn w:val="Normal"/>
    <w:link w:val="ListParagraphChar"/>
    <w:uiPriority w:val="99"/>
    <w:qFormat/>
    <w:pPr>
      <w:ind w:left="720"/>
    </w:pPr>
  </w:style>
  <w:style w:type="paragraph" w:customStyle="1" w:styleId="Niveauducommentaire21">
    <w:name w:val="Niveau du commentaire : 21"/>
    <w:basedOn w:val="Normal"/>
    <w:uiPriority w:val="99"/>
    <w:pPr>
      <w:tabs>
        <w:tab w:val="num" w:pos="567"/>
      </w:tabs>
      <w:ind w:left="567" w:hanging="283"/>
    </w:pPr>
  </w:style>
  <w:style w:type="paragraph" w:styleId="TOC1">
    <w:name w:val="toc 1"/>
    <w:basedOn w:val="Normal"/>
    <w:next w:val="Normal"/>
    <w:autoRedefine/>
    <w:uiPriority w:val="99"/>
    <w:semiHidden/>
    <w:pPr>
      <w:spacing w:before="120" w:after="120"/>
      <w:jc w:val="left"/>
    </w:pPr>
    <w:rPr>
      <w:sz w:val="24"/>
      <w:szCs w:val="24"/>
    </w:rPr>
  </w:style>
  <w:style w:type="paragraph" w:styleId="TOC2">
    <w:name w:val="toc 2"/>
    <w:basedOn w:val="Normal"/>
    <w:next w:val="Normal"/>
    <w:autoRedefine/>
    <w:uiPriority w:val="99"/>
    <w:semiHidden/>
    <w:pPr>
      <w:spacing w:after="0"/>
      <w:ind w:left="181"/>
      <w:jc w:val="left"/>
    </w:pPr>
  </w:style>
  <w:style w:type="paragraph" w:styleId="TOC3">
    <w:name w:val="toc 3"/>
    <w:basedOn w:val="TOC2"/>
    <w:next w:val="Normal"/>
    <w:autoRedefine/>
    <w:uiPriority w:val="99"/>
    <w:semiHidden/>
    <w:pPr>
      <w:tabs>
        <w:tab w:val="right" w:leader="dot" w:pos="9054"/>
      </w:tabs>
      <w:ind w:left="360"/>
    </w:pPr>
    <w:rPr>
      <w:sz w:val="22"/>
      <w:szCs w:val="22"/>
    </w:rPr>
  </w:style>
  <w:style w:type="paragraph" w:styleId="TOC4">
    <w:name w:val="toc 4"/>
    <w:basedOn w:val="Normal"/>
    <w:next w:val="Normal"/>
    <w:autoRedefine/>
    <w:uiPriority w:val="99"/>
    <w:semiHidden/>
    <w:pPr>
      <w:spacing w:after="0"/>
      <w:ind w:left="540"/>
      <w:jc w:val="left"/>
    </w:pPr>
    <w:rPr>
      <w:rFonts w:ascii="Calibri" w:hAnsi="Calibri" w:cs="Calibri"/>
    </w:rPr>
  </w:style>
  <w:style w:type="paragraph" w:styleId="TOC5">
    <w:name w:val="toc 5"/>
    <w:basedOn w:val="Normal"/>
    <w:next w:val="Normal"/>
    <w:autoRedefine/>
    <w:uiPriority w:val="99"/>
    <w:semiHidden/>
    <w:pPr>
      <w:spacing w:after="0"/>
      <w:ind w:left="720"/>
      <w:jc w:val="left"/>
    </w:pPr>
    <w:rPr>
      <w:rFonts w:ascii="Calibri" w:hAnsi="Calibri" w:cs="Calibri"/>
    </w:rPr>
  </w:style>
  <w:style w:type="paragraph" w:styleId="TOC6">
    <w:name w:val="toc 6"/>
    <w:basedOn w:val="Normal"/>
    <w:next w:val="Normal"/>
    <w:autoRedefine/>
    <w:uiPriority w:val="99"/>
    <w:semiHidden/>
    <w:pPr>
      <w:spacing w:after="0"/>
      <w:ind w:left="900"/>
      <w:jc w:val="left"/>
    </w:pPr>
    <w:rPr>
      <w:rFonts w:ascii="Calibri" w:hAnsi="Calibri" w:cs="Calibri"/>
    </w:rPr>
  </w:style>
  <w:style w:type="paragraph" w:styleId="TOC7">
    <w:name w:val="toc 7"/>
    <w:basedOn w:val="Normal"/>
    <w:next w:val="Normal"/>
    <w:autoRedefine/>
    <w:uiPriority w:val="99"/>
    <w:semiHidden/>
    <w:pPr>
      <w:spacing w:after="0"/>
      <w:ind w:left="1080"/>
      <w:jc w:val="left"/>
    </w:pPr>
    <w:rPr>
      <w:rFonts w:ascii="Calibri" w:hAnsi="Calibri" w:cs="Calibri"/>
    </w:rPr>
  </w:style>
  <w:style w:type="paragraph" w:styleId="TOC8">
    <w:name w:val="toc 8"/>
    <w:basedOn w:val="Normal"/>
    <w:next w:val="Normal"/>
    <w:autoRedefine/>
    <w:uiPriority w:val="99"/>
    <w:semiHidden/>
    <w:pPr>
      <w:spacing w:after="0"/>
      <w:ind w:left="1260"/>
      <w:jc w:val="left"/>
    </w:pPr>
    <w:rPr>
      <w:rFonts w:ascii="Calibri" w:hAnsi="Calibri" w:cs="Calibri"/>
    </w:rPr>
  </w:style>
  <w:style w:type="paragraph" w:styleId="TOC9">
    <w:name w:val="toc 9"/>
    <w:basedOn w:val="Normal"/>
    <w:next w:val="Normal"/>
    <w:autoRedefine/>
    <w:uiPriority w:val="99"/>
    <w:semiHidden/>
    <w:pPr>
      <w:spacing w:after="0"/>
      <w:ind w:left="1440"/>
      <w:jc w:val="left"/>
    </w:pPr>
    <w:rPr>
      <w:rFonts w:ascii="Calibri" w:hAnsi="Calibri" w:cs="Calibri"/>
    </w:rPr>
  </w:style>
  <w:style w:type="paragraph" w:styleId="Index1">
    <w:name w:val="index 1"/>
    <w:basedOn w:val="Normal"/>
    <w:next w:val="Normal"/>
    <w:autoRedefine/>
    <w:uiPriority w:val="99"/>
    <w:semiHidden/>
    <w:pPr>
      <w:ind w:left="200" w:hanging="200"/>
    </w:pPr>
  </w:style>
  <w:style w:type="paragraph" w:styleId="IndexHeading">
    <w:name w:val="index heading"/>
    <w:basedOn w:val="Heading"/>
    <w:uiPriority w:val="99"/>
    <w:semiHidden/>
    <w:rsid w:val="00F61979"/>
  </w:style>
  <w:style w:type="paragraph" w:styleId="TOCHeading">
    <w:name w:val="TOC Heading"/>
    <w:basedOn w:val="Heading1"/>
    <w:next w:val="Normal"/>
    <w:uiPriority w:val="99"/>
    <w:qFormat/>
    <w:pPr>
      <w:keepNext/>
      <w:keepLines/>
      <w:tabs>
        <w:tab w:val="clear" w:pos="720"/>
      </w:tabs>
      <w:spacing w:before="480" w:after="0" w:line="276" w:lineRule="auto"/>
      <w:ind w:left="0" w:firstLine="0"/>
      <w:jc w:val="left"/>
      <w:outlineLvl w:val="9"/>
    </w:pPr>
    <w:rPr>
      <w:rFonts w:ascii="Calibri Light" w:eastAsia="MS Gothic" w:hAnsi="Calibri Light" w:cs="Calibri Light"/>
      <w:caps w:val="0"/>
      <w:color w:val="1C254A"/>
      <w:spacing w:val="0"/>
      <w:sz w:val="28"/>
      <w:szCs w:val="28"/>
      <w:lang w:eastAsia="fr-FR"/>
    </w:rPr>
  </w:style>
  <w:style w:type="paragraph" w:styleId="FootnoteText">
    <w:name w:val="footnote text"/>
    <w:basedOn w:val="Normal"/>
    <w:link w:val="FootnoteTextChar"/>
    <w:uiPriority w:val="99"/>
    <w:semiHidden/>
    <w:pPr>
      <w:spacing w:after="0" w:line="240" w:lineRule="auto"/>
    </w:pPr>
    <w:rPr>
      <w:sz w:val="16"/>
      <w:szCs w:val="16"/>
    </w:rPr>
  </w:style>
  <w:style w:type="character" w:customStyle="1" w:styleId="FootnoteTextChar1">
    <w:name w:val="Footnote Text Char1"/>
    <w:basedOn w:val="DefaultParagraphFont"/>
    <w:link w:val="FootnoteText"/>
    <w:uiPriority w:val="99"/>
    <w:semiHidden/>
    <w:rsid w:val="00C10004"/>
    <w:rPr>
      <w:rFonts w:cs="Arial"/>
      <w:color w:val="000000"/>
      <w:sz w:val="20"/>
      <w:szCs w:val="20"/>
      <w:lang w:val="en-GB" w:eastAsia="en-US"/>
    </w:rPr>
  </w:style>
  <w:style w:type="paragraph" w:customStyle="1" w:styleId="Numberedlist">
    <w:name w:val="Numbered list"/>
    <w:basedOn w:val="ListParagraph"/>
    <w:uiPriority w:val="99"/>
    <w:pPr>
      <w:tabs>
        <w:tab w:val="num" w:pos="1134"/>
      </w:tabs>
      <w:ind w:left="1134" w:hanging="283"/>
    </w:pPr>
  </w:style>
  <w:style w:type="paragraph" w:customStyle="1" w:styleId="DocumentTitleDescription">
    <w:name w:val="Document Title Description"/>
    <w:basedOn w:val="Sous-titre1"/>
    <w:uiPriority w:val="99"/>
    <w:rPr>
      <w:color w:val="000000"/>
      <w:sz w:val="36"/>
      <w:szCs w:val="36"/>
    </w:rPr>
  </w:style>
  <w:style w:type="paragraph" w:customStyle="1" w:styleId="Title-TOC">
    <w:name w:val="Title - TOC"/>
    <w:uiPriority w:val="99"/>
    <w:pPr>
      <w:suppressAutoHyphens/>
    </w:pPr>
    <w:rPr>
      <w:rFonts w:cs="Arial"/>
      <w:b/>
      <w:bCs/>
      <w:caps/>
      <w:color w:val="000000"/>
      <w:spacing w:val="5"/>
      <w:sz w:val="32"/>
      <w:szCs w:val="32"/>
      <w:lang w:val="en-GB" w:eastAsia="en-US"/>
    </w:rPr>
  </w:style>
  <w:style w:type="paragraph" w:customStyle="1" w:styleId="bodytextsmallcontent">
    <w:name w:val="body text small (content)"/>
    <w:basedOn w:val="BodyText"/>
    <w:uiPriority w:val="99"/>
    <w:pPr>
      <w:tabs>
        <w:tab w:val="right" w:pos="3500"/>
      </w:tabs>
      <w:spacing w:after="283" w:line="240" w:lineRule="atLeast"/>
      <w:jc w:val="left"/>
      <w:textAlignment w:val="center"/>
    </w:pPr>
    <w:rPr>
      <w:spacing w:val="2"/>
      <w:sz w:val="17"/>
      <w:szCs w:val="17"/>
    </w:rPr>
  </w:style>
  <w:style w:type="paragraph" w:customStyle="1" w:styleId="notegreyleftcontent">
    <w:name w:val="note grey left (content)"/>
    <w:basedOn w:val="Normal"/>
    <w:uiPriority w:val="99"/>
    <w:pPr>
      <w:tabs>
        <w:tab w:val="left" w:pos="120"/>
      </w:tabs>
      <w:spacing w:after="0" w:line="180" w:lineRule="atLeast"/>
      <w:jc w:val="left"/>
      <w:textAlignment w:val="center"/>
    </w:pPr>
    <w:rPr>
      <w:sz w:val="14"/>
      <w:szCs w:val="14"/>
    </w:rPr>
  </w:style>
  <w:style w:type="paragraph" w:customStyle="1" w:styleId="Bulletpointlevel1">
    <w:name w:val="Bullet point level 1"/>
    <w:basedOn w:val="ListParagraph"/>
    <w:uiPriority w:val="99"/>
    <w:pPr>
      <w:tabs>
        <w:tab w:val="num" w:pos="0"/>
      </w:tabs>
      <w:spacing w:after="120"/>
      <w:ind w:left="425" w:hanging="425"/>
    </w:pPr>
  </w:style>
  <w:style w:type="paragraph" w:customStyle="1" w:styleId="Title-Note">
    <w:name w:val="Title - Note"/>
    <w:basedOn w:val="Normal"/>
    <w:uiPriority w:val="99"/>
    <w:pPr>
      <w:spacing w:after="120"/>
    </w:pPr>
    <w:rPr>
      <w:b/>
      <w:bCs/>
      <w:sz w:val="24"/>
      <w:szCs w:val="24"/>
    </w:rPr>
  </w:style>
  <w:style w:type="paragraph" w:customStyle="1" w:styleId="CSOStandard">
    <w:name w:val="CSO_Standard"/>
    <w:basedOn w:val="Normal"/>
    <w:uiPriority w:val="99"/>
    <w:pPr>
      <w:spacing w:after="0" w:line="240" w:lineRule="auto"/>
      <w:jc w:val="center"/>
    </w:pPr>
    <w:rPr>
      <w:rFonts w:eastAsia="MS Mincho"/>
      <w:sz w:val="22"/>
      <w:szCs w:val="22"/>
    </w:rPr>
  </w:style>
  <w:style w:type="paragraph" w:customStyle="1" w:styleId="Bulletpointlevel2">
    <w:name w:val="Bullet point level 2"/>
    <w:basedOn w:val="Bulletpointlevel1"/>
    <w:uiPriority w:val="99"/>
    <w:rPr>
      <w:sz w:val="18"/>
      <w:szCs w:val="18"/>
    </w:rPr>
  </w:style>
  <w:style w:type="paragraph" w:customStyle="1" w:styleId="Address">
    <w:name w:val="Address"/>
    <w:basedOn w:val="Normal"/>
    <w:uiPriority w:val="99"/>
    <w:pPr>
      <w:spacing w:after="120"/>
      <w:jc w:val="left"/>
    </w:pPr>
  </w:style>
  <w:style w:type="paragraph" w:customStyle="1" w:styleId="Title2">
    <w:name w:val="Title 2"/>
    <w:basedOn w:val="Normal"/>
    <w:link w:val="Title2Char"/>
    <w:uiPriority w:val="99"/>
    <w:pPr>
      <w:spacing w:after="0" w:line="240" w:lineRule="auto"/>
      <w:jc w:val="left"/>
    </w:pPr>
    <w:rPr>
      <w:rFonts w:eastAsia="MS Mincho"/>
      <w:b/>
      <w:bCs/>
      <w:sz w:val="24"/>
      <w:szCs w:val="24"/>
      <w:lang w:eastAsia="pl-PL"/>
    </w:rPr>
  </w:style>
  <w:style w:type="paragraph" w:customStyle="1" w:styleId="Title1COST">
    <w:name w:val="Title_1_COST"/>
    <w:basedOn w:val="Title"/>
    <w:uiPriority w:val="99"/>
    <w:pPr>
      <w:ind w:left="360" w:hanging="360"/>
      <w:jc w:val="left"/>
    </w:pPr>
    <w:rPr>
      <w:rFonts w:eastAsia="Calibri"/>
      <w:b/>
      <w:bCs/>
      <w:spacing w:val="0"/>
      <w:sz w:val="28"/>
      <w:szCs w:val="28"/>
      <w:lang w:val="en-US"/>
    </w:rPr>
  </w:style>
  <w:style w:type="paragraph" w:customStyle="1" w:styleId="FrameContents">
    <w:name w:val="Frame Contents"/>
    <w:basedOn w:val="Normal"/>
    <w:uiPriority w:val="99"/>
    <w:rsid w:val="00F61979"/>
  </w:style>
  <w:style w:type="table" w:customStyle="1" w:styleId="Style1">
    <w:name w:val="Style1"/>
    <w:uiPriority w:val="99"/>
    <w:rPr>
      <w:rFonts w:eastAsia="MS Mincho" w:cs="Arial"/>
      <w:sz w:val="20"/>
      <w:szCs w:val="20"/>
    </w:rPr>
    <w:tblPr>
      <w:tblCellMar>
        <w:top w:w="0" w:type="dxa"/>
        <w:left w:w="108" w:type="dxa"/>
        <w:bottom w:w="0" w:type="dxa"/>
        <w:right w:w="108" w:type="dxa"/>
      </w:tblCellMar>
    </w:tblPr>
  </w:style>
  <w:style w:type="table" w:styleId="TableGrid">
    <w:name w:val="Table Grid"/>
    <w:basedOn w:val="TableNormal"/>
    <w:uiPriority w:val="99"/>
    <w:rPr>
      <w:rFont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3</Pages>
  <Words>717</Words>
  <Characters>4307</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Marta</cp:lastModifiedBy>
  <cp:revision>2</cp:revision>
  <cp:lastPrinted>2016-11-07T11:47:00Z</cp:lastPrinted>
  <dcterms:created xsi:type="dcterms:W3CDTF">2024-04-01T07:24:00Z</dcterms:created>
  <dcterms:modified xsi:type="dcterms:W3CDTF">2024-04-01T07:24:00Z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Order">
    <vt:r8>4.9705112980325E-294</vt:r8>
  </property>
  <property fmtid="{D5CDD505-2E9C-101B-9397-08002B2CF9AE}" pid="4" name="Confidential1">
    <vt:lpwstr>0</vt:lpwstr>
  </property>
  <property fmtid="{D5CDD505-2E9C-101B-9397-08002B2CF9AE}" pid="5" name="Obsolete">
    <vt:lpwstr>0</vt:lpwstr>
  </property>
</Properties>
</file>